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r>
        <w:rPr>
          <w:rFonts w:hint="eastAsia" w:ascii="方正小标宋简体" w:hAnsi="Calibri" w:eastAsia="方正小标宋简体" w:cs="Times New Roman"/>
          <w:color w:val="auto"/>
          <w:spacing w:val="-6"/>
          <w:sz w:val="44"/>
          <w:szCs w:val="44"/>
          <w:highlight w:val="none"/>
          <w:lang w:val="en-US" w:eastAsia="zh-CN"/>
        </w:rPr>
        <w:t>四川省科学城市场监督管理局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r>
        <w:rPr>
          <w:rFonts w:hint="eastAsia" w:ascii="方正小标宋简体" w:hAnsi="Calibri" w:eastAsia="方正小标宋简体" w:cs="Times New Roman"/>
          <w:color w:val="auto"/>
          <w:spacing w:val="-6"/>
          <w:sz w:val="44"/>
          <w:szCs w:val="44"/>
          <w:highlight w:val="none"/>
          <w:lang w:val="en-US" w:eastAsia="zh-CN"/>
        </w:rPr>
        <w:t>2025年度委托食品抽样检测服务比价资料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lang w:val="en-US" w:eastAsia="zh-CN" w:bidi="ar-SA"/>
        </w:rPr>
      </w:pPr>
      <w:r>
        <w:rPr>
          <w:rFonts w:hint="eastAsia" w:ascii="仿宋_GB2312" w:eastAsia="仿宋_GB2312"/>
          <w:color w:val="000000"/>
          <w:sz w:val="32"/>
          <w:szCs w:val="32"/>
        </w:rPr>
        <w:t>根据《中华人民共和国食品安全法》的</w:t>
      </w:r>
      <w:r>
        <w:rPr>
          <w:rFonts w:hint="eastAsia" w:ascii="仿宋_GB2312" w:hAnsi="Arial" w:eastAsia="仿宋_GB2312" w:cs="Arial"/>
          <w:color w:val="000000"/>
          <w:sz w:val="32"/>
          <w:szCs w:val="32"/>
        </w:rPr>
        <w:t>要求，为完成</w:t>
      </w:r>
      <w:r>
        <w:rPr>
          <w:rFonts w:hint="eastAsia" w:ascii="仿宋_GB2312" w:hAnsi="仿宋_GB2312" w:eastAsia="仿宋_GB2312" w:cs="仿宋_GB2312"/>
          <w:color w:val="000000"/>
          <w:sz w:val="32"/>
          <w:szCs w:val="32"/>
        </w:rPr>
        <w:t>四川省科学城市场监督管理局</w:t>
      </w:r>
      <w:r>
        <w:rPr>
          <w:rFonts w:hint="eastAsia" w:ascii="仿宋_GB2312" w:hAnsi="仿宋_GB2312" w:eastAsia="仿宋_GB2312" w:cs="仿宋_GB2312"/>
          <w:b/>
          <w:color w:val="000000"/>
          <w:sz w:val="32"/>
          <w:szCs w:val="32"/>
        </w:rPr>
        <w:t>202</w:t>
      </w:r>
      <w:r>
        <w:rPr>
          <w:rFonts w:hint="eastAsia" w:ascii="仿宋_GB2312" w:hAnsi="仿宋_GB2312" w:eastAsia="仿宋_GB2312" w:cs="仿宋_GB2312"/>
          <w:b/>
          <w:color w:val="000000"/>
          <w:sz w:val="32"/>
          <w:szCs w:val="32"/>
          <w:lang w:val="en-US" w:eastAsia="zh-CN"/>
        </w:rPr>
        <w:t>5</w:t>
      </w:r>
      <w:r>
        <w:rPr>
          <w:rFonts w:hint="eastAsia" w:ascii="仿宋_GB2312" w:hAnsi="仿宋_GB2312" w:eastAsia="仿宋_GB2312" w:cs="仿宋_GB2312"/>
          <w:b/>
          <w:color w:val="000000"/>
          <w:sz w:val="32"/>
          <w:szCs w:val="32"/>
        </w:rPr>
        <w:t>年</w:t>
      </w:r>
      <w:r>
        <w:rPr>
          <w:rFonts w:hint="eastAsia" w:ascii="仿宋_GB2312" w:hAnsi="仿宋_GB2312" w:eastAsia="仿宋_GB2312" w:cs="仿宋_GB2312"/>
          <w:color w:val="000000"/>
          <w:sz w:val="32"/>
          <w:szCs w:val="32"/>
        </w:rPr>
        <w:t>度委托食品抽样检测服务</w:t>
      </w:r>
      <w:r>
        <w:rPr>
          <w:rFonts w:hint="eastAsia" w:ascii="仿宋_GB2312" w:hAnsi="仿宋" w:eastAsia="仿宋_GB2312" w:cs="Times New Roman"/>
          <w:snapToGrid w:val="0"/>
          <w:color w:val="auto"/>
          <w:kern w:val="0"/>
          <w:sz w:val="32"/>
          <w:szCs w:val="32"/>
          <w:highlight w:val="none"/>
          <w:lang w:val="en-US" w:eastAsia="zh-CN" w:bidi="ar-SA"/>
        </w:rPr>
        <w:t>进行调研比价采购，</w:t>
      </w:r>
      <w:r>
        <w:rPr>
          <w:rFonts w:hint="eastAsia" w:ascii="仿宋_GB2312" w:eastAsia="仿宋_GB2312" w:cs="Arial" w:hAnsiTheme="minorEastAsia"/>
          <w:color w:val="auto"/>
          <w:spacing w:val="-11"/>
          <w:sz w:val="32"/>
          <w:szCs w:val="32"/>
          <w:highlight w:val="none"/>
        </w:rPr>
        <w:t>邀请</w:t>
      </w:r>
      <w:r>
        <w:rPr>
          <w:rFonts w:hint="eastAsia" w:ascii="仿宋_GB2312" w:eastAsia="仿宋_GB2312" w:cs="Arial" w:hAnsiTheme="minorEastAsia"/>
          <w:color w:val="auto"/>
          <w:spacing w:val="-11"/>
          <w:sz w:val="32"/>
          <w:szCs w:val="32"/>
          <w:highlight w:val="none"/>
          <w:lang w:val="en-US" w:eastAsia="zh-CN"/>
        </w:rPr>
        <w:t>符合条件的</w:t>
      </w:r>
      <w:r>
        <w:rPr>
          <w:rFonts w:hint="eastAsia" w:ascii="仿宋_GB2312" w:eastAsia="仿宋_GB2312" w:cs="Arial" w:hAnsiTheme="minorEastAsia"/>
          <w:color w:val="auto"/>
          <w:spacing w:val="-11"/>
          <w:sz w:val="32"/>
          <w:szCs w:val="32"/>
          <w:highlight w:val="none"/>
        </w:rPr>
        <w:t>供应商</w:t>
      </w:r>
      <w:r>
        <w:rPr>
          <w:rFonts w:hint="eastAsia" w:ascii="仿宋" w:hAnsi="仿宋" w:eastAsia="仿宋" w:cs="仿宋"/>
          <w:bCs/>
          <w:color w:val="auto"/>
          <w:sz w:val="32"/>
          <w:szCs w:val="32"/>
          <w:highlight w:val="none"/>
          <w:lang w:val="en-US" w:eastAsia="zh-CN"/>
        </w:rPr>
        <w:t>参</w:t>
      </w:r>
      <w:r>
        <w:rPr>
          <w:rFonts w:hint="eastAsia" w:ascii="仿宋_GB2312" w:hAnsi="仿宋" w:eastAsia="仿宋_GB2312" w:cs="Times New Roman"/>
          <w:snapToGrid w:val="0"/>
          <w:color w:val="auto"/>
          <w:kern w:val="0"/>
          <w:sz w:val="32"/>
          <w:szCs w:val="32"/>
          <w:highlight w:val="none"/>
          <w:lang w:val="en-US" w:eastAsia="zh-CN" w:bidi="ar-SA"/>
        </w:rPr>
        <w:t>加比价。</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一、比价须知</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 w:eastAsia="仿宋_GB2312" w:cs="Times New Roman"/>
          <w:snapToGrid w:val="0"/>
          <w:color w:val="auto"/>
          <w:kern w:val="0"/>
          <w:sz w:val="32"/>
          <w:szCs w:val="32"/>
          <w:highlight w:val="none"/>
          <w:lang w:val="en-US" w:eastAsia="zh-CN" w:bidi="ar-SA"/>
        </w:rPr>
        <w:t>项目名称：</w:t>
      </w:r>
      <w:r>
        <w:rPr>
          <w:rFonts w:hint="eastAsia" w:ascii="仿宋_GB2312" w:hAnsi="仿宋_GB2312" w:eastAsia="仿宋_GB2312" w:cs="仿宋_GB2312"/>
          <w:color w:val="000000"/>
          <w:sz w:val="32"/>
          <w:szCs w:val="32"/>
        </w:rPr>
        <w:t>四川省科学城市场监督管理局</w:t>
      </w:r>
      <w:r>
        <w:rPr>
          <w:rFonts w:hint="eastAsia" w:ascii="仿宋_GB2312" w:hAnsi="仿宋_GB2312" w:eastAsia="仿宋_GB2312" w:cs="仿宋_GB2312"/>
          <w:b/>
          <w:color w:val="000000"/>
          <w:sz w:val="32"/>
          <w:szCs w:val="32"/>
        </w:rPr>
        <w:t>202</w:t>
      </w:r>
      <w:r>
        <w:rPr>
          <w:rFonts w:hint="eastAsia" w:ascii="仿宋_GB2312" w:hAnsi="仿宋_GB2312" w:eastAsia="仿宋_GB2312" w:cs="仿宋_GB2312"/>
          <w:b/>
          <w:color w:val="000000"/>
          <w:sz w:val="32"/>
          <w:szCs w:val="32"/>
          <w:lang w:val="en-US" w:eastAsia="zh-CN"/>
        </w:rPr>
        <w:t>5</w:t>
      </w:r>
      <w:r>
        <w:rPr>
          <w:rFonts w:hint="eastAsia" w:ascii="仿宋_GB2312" w:hAnsi="仿宋_GB2312" w:eastAsia="仿宋_GB2312" w:cs="仿宋_GB2312"/>
          <w:b/>
          <w:color w:val="000000"/>
          <w:sz w:val="32"/>
          <w:szCs w:val="32"/>
        </w:rPr>
        <w:t>年</w:t>
      </w:r>
      <w:r>
        <w:rPr>
          <w:rFonts w:hint="eastAsia" w:ascii="仿宋_GB2312" w:hAnsi="仿宋_GB2312" w:eastAsia="仿宋_GB2312" w:cs="仿宋_GB2312"/>
          <w:color w:val="000000"/>
          <w:sz w:val="32"/>
          <w:szCs w:val="32"/>
        </w:rPr>
        <w:t>度委托食品抽样检测服务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hAnsi="仿宋" w:eastAsia="仿宋_GB2312" w:cs="Times New Roman"/>
          <w:snapToGrid w:val="0"/>
          <w:color w:val="auto"/>
          <w:kern w:val="0"/>
          <w:sz w:val="32"/>
          <w:szCs w:val="32"/>
          <w:highlight w:val="none"/>
          <w:u w:val="none"/>
          <w:lang w:val="en-US" w:eastAsia="zh-CN" w:bidi="ar-SA"/>
        </w:rPr>
        <w:t>项目编号：</w:t>
      </w:r>
      <w:r>
        <w:rPr>
          <w:rFonts w:hint="eastAsia" w:ascii="仿宋_GB2312" w:hAnsi="Times New Roman" w:eastAsia="仿宋_GB2312" w:cs="Times New Roman"/>
          <w:sz w:val="32"/>
          <w:szCs w:val="32"/>
          <w:lang w:val="en-US" w:eastAsia="zh-CN"/>
        </w:rPr>
        <w:t>2025GGBCGFW00</w:t>
      </w:r>
      <w:r>
        <w:rPr>
          <w:rFonts w:hint="eastAsia" w:ascii="仿宋_GB2312" w:eastAsia="仿宋_GB2312" w:cs="Times New Roman"/>
          <w:sz w:val="32"/>
          <w:szCs w:val="32"/>
          <w:lang w:val="en-US" w:eastAsia="zh-CN"/>
        </w:rPr>
        <w:t>8</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采购方式：调研比价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预算金额/最高限价：</w:t>
      </w:r>
      <w:r>
        <w:rPr>
          <w:rFonts w:hint="eastAsia" w:ascii="仿宋_GB2312" w:hAnsi="宋体" w:eastAsia="仿宋_GB2312" w:cs="Arial"/>
          <w:color w:val="auto"/>
          <w:sz w:val="32"/>
          <w:szCs w:val="32"/>
          <w:highlight w:val="none"/>
        </w:rPr>
        <w:t>人民币</w:t>
      </w:r>
      <w:r>
        <w:rPr>
          <w:rFonts w:hint="eastAsia" w:ascii="仿宋_GB2312" w:hAnsi="宋体" w:eastAsia="仿宋_GB2312" w:cs="Arial"/>
          <w:color w:val="auto"/>
          <w:sz w:val="32"/>
          <w:szCs w:val="32"/>
          <w:highlight w:val="none"/>
          <w:lang w:val="en-US" w:eastAsia="zh-CN"/>
        </w:rPr>
        <w:t>120000.00</w:t>
      </w:r>
      <w:r>
        <w:rPr>
          <w:rFonts w:hint="eastAsia" w:ascii="仿宋" w:hAnsi="仿宋" w:eastAsia="仿宋"/>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项目完成期限：</w:t>
      </w:r>
      <w:r>
        <w:rPr>
          <w:rFonts w:hint="eastAsia" w:ascii="仿宋_GB2312" w:hAnsi="Times New Roman" w:eastAsia="仿宋_GB2312" w:cs="Times New Roman"/>
          <w:sz w:val="32"/>
          <w:szCs w:val="32"/>
          <w:lang w:val="en-US" w:eastAsia="zh-CN"/>
        </w:rPr>
        <w:t>自合同签订之日起</w:t>
      </w:r>
      <w:r>
        <w:rPr>
          <w:rFonts w:hint="eastAsia" w:ascii="仿宋_GB2312" w:hAnsi="宋体" w:eastAsia="仿宋_GB2312"/>
          <w:bCs/>
          <w:color w:val="000000"/>
          <w:sz w:val="32"/>
          <w:szCs w:val="32"/>
          <w:lang w:val="en-US" w:eastAsia="zh-CN"/>
        </w:rPr>
        <w:t>1</w:t>
      </w:r>
      <w:r>
        <w:rPr>
          <w:rFonts w:hint="eastAsia" w:ascii="仿宋_GB2312" w:hAnsi="宋体" w:eastAsia="仿宋_GB2312"/>
          <w:bCs/>
          <w:color w:val="000000"/>
          <w:sz w:val="32"/>
          <w:szCs w:val="32"/>
        </w:rPr>
        <w:t>年</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项目地点：科学城</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s="Times New Roman"/>
          <w:snapToGrid w:val="0"/>
          <w:color w:val="auto"/>
          <w:kern w:val="0"/>
          <w:sz w:val="32"/>
          <w:szCs w:val="32"/>
          <w:highlight w:val="none"/>
          <w:u w:val="none"/>
          <w:lang w:val="en-US" w:eastAsia="zh-CN" w:bidi="ar-SA"/>
        </w:rPr>
        <w:t>采购人：</w:t>
      </w:r>
      <w:r>
        <w:rPr>
          <w:rFonts w:hint="eastAsia" w:ascii="仿宋_GB2312" w:hAnsi="仿宋_GB2312" w:eastAsia="仿宋_GB2312" w:cs="仿宋_GB2312"/>
          <w:color w:val="000000"/>
          <w:sz w:val="32"/>
          <w:szCs w:val="32"/>
        </w:rPr>
        <w:t>四川省科学城市场监督管理局</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统一采购实施部门：服务保障中心</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zh-CN"/>
        </w:rPr>
        <w:t>响应文件有效期：响应文件有效期为递交响应文件截止之日起</w:t>
      </w:r>
      <w:r>
        <w:rPr>
          <w:rFonts w:hint="eastAsia" w:ascii="仿宋_GB2312" w:hAnsi="仿宋_GB2312" w:eastAsia="仿宋_GB2312" w:cs="仿宋_GB2312"/>
          <w:color w:val="auto"/>
          <w:kern w:val="0"/>
          <w:sz w:val="32"/>
          <w:szCs w:val="32"/>
          <w:highlight w:val="none"/>
          <w:shd w:val="clear" w:color="auto" w:fill="FFFFFF"/>
        </w:rPr>
        <w:t>9</w:t>
      </w:r>
      <w:r>
        <w:rPr>
          <w:rFonts w:hint="eastAsia" w:ascii="仿宋_GB2312" w:hAnsi="仿宋_GB2312" w:eastAsia="仿宋_GB2312" w:cs="仿宋_GB2312"/>
          <w:color w:val="auto"/>
          <w:kern w:val="0"/>
          <w:sz w:val="32"/>
          <w:szCs w:val="32"/>
          <w:highlight w:val="none"/>
          <w:shd w:val="clear" w:color="auto" w:fill="FFFFFF"/>
          <w:lang w:val="zh-CN"/>
        </w:rPr>
        <w:t>0天。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供应商邀请方式：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本次邀请由采购人通过下列第</w:t>
      </w:r>
      <w:r>
        <w:rPr>
          <w:rFonts w:hint="eastAsia" w:ascii="仿宋_GB2312" w:hAnsi="仿宋" w:eastAsia="仿宋_GB2312" w:cs="Times New Roman"/>
          <w:snapToGrid w:val="0"/>
          <w:color w:val="auto"/>
          <w:kern w:val="0"/>
          <w:sz w:val="32"/>
          <w:szCs w:val="32"/>
          <w:highlight w:val="none"/>
          <w:u w:val="single"/>
          <w:lang w:val="en-US" w:eastAsia="zh-CN" w:bidi="ar-SA"/>
        </w:rPr>
        <w:t xml:space="preserve"> 1 </w:t>
      </w:r>
      <w:r>
        <w:rPr>
          <w:rFonts w:hint="eastAsia" w:ascii="仿宋_GB2312" w:hAnsi="仿宋" w:eastAsia="仿宋_GB2312" w:cs="Times New Roman"/>
          <w:snapToGrid w:val="0"/>
          <w:color w:val="auto"/>
          <w:kern w:val="0"/>
          <w:sz w:val="32"/>
          <w:szCs w:val="32"/>
          <w:highlight w:val="none"/>
          <w:lang w:val="en-US" w:eastAsia="zh-CN" w:bidi="ar-SA"/>
        </w:rPr>
        <w:t>种方式</w:t>
      </w:r>
      <w:r>
        <w:rPr>
          <w:rFonts w:hint="eastAsia" w:ascii="仿宋_GB2312" w:hAnsi="Times New Roman" w:eastAsia="仿宋_GB2312" w:cs="Times New Roman"/>
          <w:color w:val="auto"/>
          <w:kern w:val="2"/>
          <w:sz w:val="32"/>
          <w:szCs w:val="32"/>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1.公告邀请方式（在科学城阳光政务网上发布，公告期限为3个工作日）；</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2.直接邀请方式。</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比价人资格</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shd w:val="clear" w:color="auto" w:fill="FFFFFF"/>
        </w:rPr>
        <w:t>具有独立承担民事责任的能力；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rPr>
        <w:t>.具有良好的商业信誉和健全的财务会计制度；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shd w:val="clear" w:color="auto" w:fill="FFFFFF"/>
        </w:rPr>
        <w:t>.具有履行合同所必需的设备和专业技术能力；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pacing w:val="-11"/>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pacing w:val="-11"/>
          <w:kern w:val="0"/>
          <w:sz w:val="32"/>
          <w:szCs w:val="32"/>
          <w:highlight w:val="none"/>
          <w:shd w:val="clear" w:color="auto" w:fill="FFFFFF"/>
        </w:rPr>
        <w:t>参加采购活动前3年内在经营活动中没有重大违法记录；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.单位负责人为同一人或存在直接控股、管理关系的不同供应商，不得参加同一合同项下的采购活动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7</w:t>
      </w:r>
      <w:r>
        <w:rPr>
          <w:rFonts w:hint="eastAsia" w:ascii="仿宋_GB2312" w:hAnsi="仿宋_GB2312" w:eastAsia="仿宋_GB2312" w:cs="仿宋_GB2312"/>
          <w:color w:val="auto"/>
          <w:kern w:val="0"/>
          <w:sz w:val="32"/>
          <w:szCs w:val="32"/>
          <w:highlight w:val="none"/>
          <w:shd w:val="clear" w:color="auto" w:fill="FFFFFF"/>
        </w:rPr>
        <w:t>.被国家监管部门列入政府采购严重违反失信记录及被院处以禁入处罚的供应商，在禁止期内不得参加我部采购活动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8.</w:t>
      </w:r>
      <w:r>
        <w:rPr>
          <w:rFonts w:hint="eastAsia" w:ascii="仿宋_GB2312" w:hAnsi="仿宋_GB2312" w:eastAsia="仿宋_GB2312" w:cs="仿宋_GB2312"/>
          <w:color w:val="auto"/>
          <w:kern w:val="0"/>
          <w:sz w:val="32"/>
          <w:szCs w:val="32"/>
          <w:highlight w:val="none"/>
          <w:shd w:val="clear" w:color="auto" w:fill="FFFFFF"/>
        </w:rPr>
        <w:t>法律、行政法规规定的其他条件</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kern w:val="0"/>
          <w:sz w:val="32"/>
          <w:szCs w:val="32"/>
          <w:highlight w:val="none"/>
          <w:shd w:val="clear" w:color="auto" w:fill="FFFFFF"/>
          <w:lang w:val="en-US" w:eastAsia="zh-CN"/>
        </w:rPr>
        <w:t>9</w:t>
      </w:r>
      <w:r>
        <w:rPr>
          <w:rFonts w:hint="eastAsia" w:ascii="仿宋_GB2312" w:hAnsi="仿宋_GB2312" w:eastAsia="仿宋_GB2312" w:cs="仿宋_GB2312"/>
          <w:color w:val="auto"/>
          <w:kern w:val="0"/>
          <w:sz w:val="32"/>
          <w:szCs w:val="32"/>
          <w:highlight w:val="none"/>
          <w:shd w:val="clear" w:color="auto" w:fill="FFFFFF"/>
          <w:lang w:val="zh-CN"/>
        </w:rPr>
        <w:t>.</w:t>
      </w:r>
      <w:r>
        <w:rPr>
          <w:rFonts w:hint="eastAsia" w:ascii="仿宋_GB2312" w:hAnsi="仿宋_GB2312" w:eastAsia="仿宋_GB2312" w:cs="仿宋_GB2312"/>
          <w:color w:val="auto"/>
          <w:sz w:val="32"/>
          <w:szCs w:val="32"/>
          <w:highlight w:val="none"/>
          <w:lang w:val="zh-CN"/>
        </w:rPr>
        <w:t>特定资质条件：</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黑体" w:eastAsia="仿宋_GB2312"/>
          <w:color w:val="000000"/>
          <w:sz w:val="32"/>
          <w:szCs w:val="32"/>
        </w:rPr>
        <w:t>供应商具有检验检测机构资质认定证书（CMA）或食品检验机构资质认定证书(CMAF)</w:t>
      </w:r>
      <w:r>
        <w:rPr>
          <w:rFonts w:hint="eastAsia" w:ascii="仿宋_GB2312" w:hAnsi="仿宋_GB2312" w:eastAsia="仿宋_GB2312" w:cs="仿宋_GB2312"/>
          <w:color w:val="auto"/>
          <w:sz w:val="32"/>
          <w:szCs w:val="32"/>
        </w:rPr>
        <w:t>，且证书合法有效(在有效期内)。</w:t>
      </w:r>
    </w:p>
    <w:p>
      <w:pPr>
        <w:pStyle w:val="8"/>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比价人提供的资质</w:t>
      </w:r>
      <w:r>
        <w:rPr>
          <w:rFonts w:hint="eastAsia" w:ascii="楷体_GB2312" w:hAnsi="楷体_GB2312" w:eastAsia="楷体_GB2312" w:cs="楷体_GB2312"/>
          <w:color w:val="auto"/>
          <w:sz w:val="32"/>
          <w:szCs w:val="32"/>
          <w:highlight w:val="none"/>
          <w:lang w:val="en-US" w:eastAsia="zh-CN"/>
        </w:rPr>
        <w:t>及其他</w:t>
      </w:r>
      <w:r>
        <w:rPr>
          <w:rFonts w:hint="eastAsia" w:ascii="楷体_GB2312" w:hAnsi="楷体_GB2312" w:eastAsia="楷体_GB2312" w:cs="楷体_GB2312"/>
          <w:color w:val="auto"/>
          <w:sz w:val="32"/>
          <w:szCs w:val="32"/>
          <w:highlight w:val="none"/>
        </w:rPr>
        <w:t>证明文件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1.具有独立承担民事责任的能力。</w:t>
      </w:r>
    </w:p>
    <w:p>
      <w:pPr>
        <w:keepNext w:val="0"/>
        <w:keepLines w:val="0"/>
        <w:pageBreakBefore w:val="0"/>
        <w:tabs>
          <w:tab w:val="left" w:pos="683"/>
        </w:tabs>
        <w:kinsoku/>
        <w:wordWrap/>
        <w:overflowPunct/>
        <w:topLinePunct w:val="0"/>
        <w:autoSpaceDE/>
        <w:autoSpaceDN/>
        <w:bidi w:val="0"/>
        <w:adjustRightInd/>
        <w:snapToGrid w:val="0"/>
        <w:spacing w:line="500" w:lineRule="exact"/>
        <w:ind w:firstLine="480" w:firstLineChars="200"/>
        <w:textAlignment w:val="auto"/>
        <w:rPr>
          <w:rFonts w:hint="eastAsia" w:ascii="仿宋_GB2312" w:eastAsia="仿宋_GB2312"/>
          <w:color w:val="auto"/>
          <w:kern w:val="0"/>
          <w:sz w:val="24"/>
          <w:szCs w:val="15"/>
          <w:highlight w:val="none"/>
        </w:rPr>
      </w:pPr>
      <w:r>
        <w:rPr>
          <w:rFonts w:hint="eastAsia" w:ascii="仿宋_GB2312" w:eastAsia="仿宋_GB2312"/>
          <w:color w:val="auto"/>
          <w:kern w:val="0"/>
          <w:sz w:val="24"/>
          <w:szCs w:val="15"/>
          <w:highlight w:val="none"/>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w:t>
      </w:r>
      <w:r>
        <w:rPr>
          <w:rFonts w:hint="eastAsia" w:ascii="仿宋_GB2312" w:eastAsia="仿宋_GB2312"/>
          <w:color w:val="auto"/>
          <w:kern w:val="0"/>
          <w:sz w:val="24"/>
          <w:szCs w:val="15"/>
          <w:highlight w:val="none"/>
          <w:lang w:val="en-US" w:eastAsia="zh-CN"/>
        </w:rPr>
        <w:t>供应商公</w:t>
      </w:r>
      <w:r>
        <w:rPr>
          <w:rFonts w:hint="eastAsia" w:ascii="仿宋_GB2312" w:eastAsia="仿宋_GB2312"/>
          <w:color w:val="auto"/>
          <w:kern w:val="0"/>
          <w:sz w:val="24"/>
          <w:szCs w:val="15"/>
          <w:highlight w:val="none"/>
        </w:rPr>
        <w:t>章）；</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.承诺函（格式详见附件1）</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.与中国工程物理研究院职工关联关系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非资格条件证明文件</w:t>
      </w:r>
      <w:r>
        <w:rPr>
          <w:rFonts w:hint="eastAsia" w:ascii="仿宋_GB2312" w:eastAsia="仿宋_GB2312"/>
          <w:color w:val="auto"/>
          <w:sz w:val="32"/>
          <w:szCs w:val="32"/>
          <w:highlight w:val="none"/>
          <w:lang w:eastAsia="zh-CN"/>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供应商的股东或实际控制人、重要任职人员中有中物院职工及其家庭成员、主要社会关系人的应说明（书面说明格式详见附件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和附表A）；若供应商的股东或实际控制人、重要任职人员中没有院职工及其家庭成员、主要社会关系人的应说明（书面说明格式详见附件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480" w:firstLineChars="200"/>
        <w:textAlignment w:val="auto"/>
        <w:rPr>
          <w:rFonts w:hint="eastAsia" w:ascii="宋体"/>
          <w:color w:val="auto"/>
          <w:kern w:val="0"/>
          <w:sz w:val="24"/>
          <w:szCs w:val="15"/>
          <w:highlight w:val="none"/>
        </w:rPr>
      </w:pPr>
      <w:r>
        <w:rPr>
          <w:rFonts w:hint="eastAsia" w:ascii="仿宋_GB2312" w:eastAsia="仿宋_GB2312"/>
          <w:color w:val="auto"/>
          <w:kern w:val="0"/>
          <w:sz w:val="24"/>
          <w:szCs w:val="15"/>
          <w:highlight w:val="none"/>
        </w:rPr>
        <w:t>注：若供应商存在供应商的股东或实际控制人、重要任职人员中若有院职工及其家庭成员、主要社会关系人等情况的，但未提供说明函的，则视为供应商虚假承诺，按虚假承诺进行处罚。</w:t>
      </w:r>
    </w:p>
    <w:p>
      <w:pPr>
        <w:keepNext w:val="0"/>
        <w:keepLines w:val="0"/>
        <w:pageBreakBefore w:val="0"/>
        <w:numPr>
          <w:ilvl w:val="0"/>
          <w:numId w:val="0"/>
        </w:numPr>
        <w:kinsoku/>
        <w:wordWrap/>
        <w:overflowPunct/>
        <w:topLinePunct w:val="0"/>
        <w:autoSpaceDE/>
        <w:autoSpaceDN/>
        <w:bidi w:val="0"/>
        <w:snapToGrid w:val="0"/>
        <w:spacing w:line="500" w:lineRule="exact"/>
        <w:ind w:firstLine="640" w:firstLineChars="200"/>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法定代</w:t>
      </w:r>
      <w:r>
        <w:rPr>
          <w:rFonts w:hint="eastAsia" w:ascii="仿宋_GB2312" w:hAnsi="仿宋_GB2312" w:eastAsia="仿宋_GB2312" w:cs="仿宋_GB2312"/>
          <w:color w:val="auto"/>
          <w:sz w:val="32"/>
          <w:szCs w:val="32"/>
          <w:highlight w:val="none"/>
        </w:rPr>
        <w:t>表人/负责人授权书原件(法定代表人/负责人签署响应文件时不需要提供授权书，但须提供法定代表人/负责人身份证明）加盖</w:t>
      </w:r>
      <w:r>
        <w:rPr>
          <w:rFonts w:hint="eastAsia" w:ascii="仿宋_GB2312" w:hAnsi="仿宋_GB2312" w:eastAsia="仿宋_GB2312" w:cs="仿宋_GB2312"/>
          <w:color w:val="auto"/>
          <w:sz w:val="32"/>
          <w:szCs w:val="32"/>
          <w:highlight w:val="none"/>
          <w:lang w:val="en-US" w:eastAsia="zh-CN"/>
        </w:rPr>
        <w:t>供应商公</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见附件2</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eastAsia="zh-CN"/>
        </w:rPr>
        <w:t>提供</w:t>
      </w:r>
      <w:r>
        <w:rPr>
          <w:rFonts w:hint="eastAsia" w:ascii="仿宋_GB2312" w:hAnsi="黑体" w:eastAsia="仿宋_GB2312"/>
          <w:color w:val="000000"/>
          <w:sz w:val="32"/>
          <w:szCs w:val="32"/>
        </w:rPr>
        <w:t>检验检测机构资质认定证书（CMA）或食品检验机构资质认定证书(CMAF)</w:t>
      </w:r>
      <w:r>
        <w:rPr>
          <w:rFonts w:hint="eastAsia" w:ascii="仿宋_GB2312" w:hAnsi="仿宋_GB2312" w:eastAsia="仿宋_GB2312" w:cs="仿宋_GB2312"/>
          <w:color w:val="auto"/>
          <w:sz w:val="32"/>
          <w:szCs w:val="32"/>
        </w:rPr>
        <w:t>，且证书合法有效(在有效期内)。</w:t>
      </w:r>
    </w:p>
    <w:p>
      <w:pPr>
        <w:pStyle w:val="164"/>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color w:val="auto"/>
          <w:highlight w:val="none"/>
          <w:lang w:eastAsia="zh-CN"/>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zh-CN" w:eastAsia="zh-CN" w:bidi="ar-SA"/>
        </w:rPr>
        <w:t>提供股东构成及持股比例证明材料（可提供备案公司章程</w:t>
      </w:r>
      <w:r>
        <w:rPr>
          <w:rFonts w:hint="eastAsia" w:ascii="仿宋_GB2312" w:hAnsi="仿宋_GB2312" w:eastAsia="仿宋_GB2312" w:cs="仿宋_GB2312"/>
          <w:color w:val="auto"/>
          <w:kern w:val="2"/>
          <w:sz w:val="32"/>
          <w:szCs w:val="32"/>
          <w:highlight w:val="none"/>
          <w:lang w:val="en-US" w:eastAsia="zh-CN" w:bidi="ar-SA"/>
        </w:rPr>
        <w:t>复印件</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加盖公章</w:t>
      </w:r>
      <w:r>
        <w:rPr>
          <w:rFonts w:hint="eastAsia" w:ascii="仿宋_GB2312" w:hAnsi="仿宋_GB2312" w:eastAsia="仿宋_GB2312" w:cs="仿宋_GB2312"/>
          <w:color w:val="auto"/>
          <w:kern w:val="2"/>
          <w:sz w:val="32"/>
          <w:szCs w:val="32"/>
          <w:highlight w:val="none"/>
          <w:lang w:val="zh-CN" w:eastAsia="zh-CN" w:bidi="ar-SA"/>
        </w:rPr>
        <w:t>。</w:t>
      </w:r>
    </w:p>
    <w:p>
      <w:pPr>
        <w:pStyle w:val="164"/>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二．采购需求及要求</w:t>
      </w:r>
    </w:p>
    <w:p>
      <w:pPr>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㈠采购需求</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提供科学城辖区</w:t>
      </w:r>
      <w:r>
        <w:rPr>
          <w:rFonts w:hint="eastAsia" w:ascii="仿宋_GB2312" w:hAnsi="仿宋_GB2312" w:eastAsia="仿宋_GB2312" w:cs="仿宋_GB2312"/>
          <w:color w:val="FF0000"/>
          <w:sz w:val="32"/>
          <w:szCs w:val="32"/>
          <w:lang w:eastAsia="zh-CN"/>
        </w:rPr>
        <w:t>食品</w:t>
      </w:r>
      <w:r>
        <w:rPr>
          <w:rFonts w:hint="eastAsia" w:ascii="仿宋_GB2312" w:hAnsi="仿宋_GB2312" w:eastAsia="仿宋_GB2312" w:cs="仿宋_GB2312"/>
          <w:color w:val="FF0000"/>
          <w:sz w:val="32"/>
          <w:szCs w:val="32"/>
          <w:lang w:val="en-US" w:eastAsia="zh-CN"/>
        </w:rPr>
        <w:t>安全</w:t>
      </w:r>
      <w:r>
        <w:rPr>
          <w:rFonts w:hint="eastAsia" w:ascii="仿宋_GB2312" w:hAnsi="仿宋_GB2312" w:eastAsia="仿宋_GB2312" w:cs="仿宋_GB2312"/>
          <w:color w:val="FF0000"/>
          <w:sz w:val="32"/>
          <w:szCs w:val="32"/>
          <w:lang w:eastAsia="zh-CN"/>
        </w:rPr>
        <w:t>抽</w:t>
      </w:r>
      <w:r>
        <w:rPr>
          <w:rFonts w:hint="eastAsia" w:ascii="仿宋_GB2312" w:hAnsi="仿宋_GB2312" w:eastAsia="仿宋_GB2312" w:cs="仿宋_GB2312"/>
          <w:color w:val="FF0000"/>
          <w:sz w:val="32"/>
          <w:szCs w:val="32"/>
          <w:lang w:val="en-US" w:eastAsia="zh-CN"/>
        </w:rPr>
        <w:t>样检测服务</w:t>
      </w:r>
      <w:r>
        <w:rPr>
          <w:rFonts w:hint="default"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lang w:eastAsia="zh-CN"/>
        </w:rPr>
        <w:t>不少于</w:t>
      </w:r>
      <w:r>
        <w:rPr>
          <w:rFonts w:hint="eastAsia" w:ascii="仿宋_GB2312" w:hAnsi="仿宋_GB2312" w:eastAsia="仿宋_GB2312" w:cs="仿宋_GB2312"/>
          <w:color w:val="FF0000"/>
          <w:sz w:val="32"/>
          <w:szCs w:val="32"/>
          <w:lang w:val="en-US" w:eastAsia="zh-CN"/>
        </w:rPr>
        <w:t>346批次</w:t>
      </w:r>
      <w:r>
        <w:rPr>
          <w:rFonts w:hint="eastAsia" w:ascii="仿宋_GB2312" w:hAnsi="仿宋_GB2312" w:eastAsia="仿宋_GB2312" w:cs="仿宋_GB2312"/>
          <w:color w:val="FF0000"/>
          <w:sz w:val="32"/>
          <w:szCs w:val="32"/>
        </w:rPr>
        <w:t>。</w:t>
      </w:r>
    </w:p>
    <w:tbl>
      <w:tblPr>
        <w:tblStyle w:val="18"/>
        <w:tblW w:w="52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
        <w:gridCol w:w="1300"/>
        <w:gridCol w:w="1257"/>
        <w:gridCol w:w="1351"/>
        <w:gridCol w:w="1288"/>
        <w:gridCol w:w="2581"/>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食品大类（一级）</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食品亚类（二级）</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食品品种（三级）</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食品细类（四级）</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抽检项目</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highlight w:val="yellow"/>
                <w:u w:val="none"/>
                <w:lang w:val="en-US" w:eastAsia="zh-CN" w:bidi="ar"/>
              </w:rPr>
              <w:t>最低抽检数量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9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粮食加工品</w:t>
            </w:r>
          </w:p>
        </w:tc>
        <w:tc>
          <w:tcPr>
            <w:tcW w:w="6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小麦粉</w:t>
            </w:r>
          </w:p>
        </w:tc>
        <w:tc>
          <w:tcPr>
            <w:tcW w:w="7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小麦粉</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小麦粉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镉（以Cd计）、苯并[a]芘、玉米赤霉烯酮、脱氧雪腐镰刀菌烯醇、赭曲霉毒素A、黄曲霉毒素B</w:t>
            </w:r>
            <w:r>
              <w:rPr>
                <w:rFonts w:hint="eastAsia" w:ascii="仿宋" w:hAnsi="仿宋" w:eastAsia="仿宋" w:cs="仿宋"/>
                <w:i w:val="0"/>
                <w:iCs w:val="0"/>
                <w:color w:val="000000"/>
                <w:kern w:val="0"/>
                <w:sz w:val="24"/>
                <w:szCs w:val="24"/>
                <w:u w:val="none"/>
                <w:vertAlign w:val="subscript"/>
                <w:lang w:val="en-US" w:eastAsia="zh-CN" w:bidi="ar"/>
              </w:rPr>
              <w:t>1</w:t>
            </w:r>
            <w:r>
              <w:rPr>
                <w:rFonts w:hint="eastAsia" w:ascii="仿宋" w:hAnsi="仿宋" w:eastAsia="仿宋" w:cs="仿宋"/>
                <w:i w:val="0"/>
                <w:iCs w:val="0"/>
                <w:color w:val="000000"/>
                <w:kern w:val="0"/>
                <w:sz w:val="24"/>
                <w:szCs w:val="24"/>
                <w:u w:val="none"/>
                <w:lang w:val="en-US" w:eastAsia="zh-CN" w:bidi="ar"/>
              </w:rPr>
              <w:t>、偶氮甲酰胺、过氧化苯甲酰</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大米</w:t>
            </w:r>
          </w:p>
        </w:tc>
        <w:tc>
          <w:tcPr>
            <w:tcW w:w="7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大米</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大米</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铅（以Pb计）、镉（以Cd计）、无机砷(以As计)、苯并[a]芘、黄曲霉毒素B</w:t>
            </w:r>
            <w:r>
              <w:rPr>
                <w:rStyle w:val="169"/>
                <w:rFonts w:hint="eastAsia" w:ascii="仿宋" w:hAnsi="仿宋" w:eastAsia="仿宋" w:cs="仿宋"/>
                <w:sz w:val="24"/>
                <w:szCs w:val="24"/>
                <w:lang w:val="en-US" w:eastAsia="zh-CN" w:bidi="ar"/>
              </w:rPr>
              <w:t>1</w:t>
            </w:r>
            <w:r>
              <w:rPr>
                <w:rStyle w:val="169"/>
                <w:rFonts w:hint="eastAsia" w:ascii="仿宋" w:hAnsi="仿宋" w:eastAsia="仿宋" w:cs="仿宋"/>
                <w:sz w:val="24"/>
                <w:szCs w:val="24"/>
                <w:vertAlign w:val="baseline"/>
                <w:lang w:val="en-US" w:eastAsia="zh-CN" w:bidi="ar"/>
              </w:rPr>
              <w:t>、赭曲霉毒素A</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挂面</w:t>
            </w:r>
          </w:p>
        </w:tc>
        <w:tc>
          <w:tcPr>
            <w:tcW w:w="7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挂面</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挂面</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铅（以Pb计）、黄曲霉毒素B</w:t>
            </w:r>
            <w:r>
              <w:rPr>
                <w:rStyle w:val="169"/>
                <w:rFonts w:hint="eastAsia" w:ascii="仿宋" w:hAnsi="仿宋" w:eastAsia="仿宋" w:cs="仿宋"/>
                <w:sz w:val="24"/>
                <w:szCs w:val="24"/>
                <w:lang w:val="en-US" w:eastAsia="zh-CN" w:bidi="ar"/>
              </w:rPr>
              <w:t>1</w:t>
            </w:r>
            <w:r>
              <w:rPr>
                <w:rFonts w:hint="eastAsia" w:ascii="华文仿宋" w:hAnsi="华文仿宋" w:eastAsia="华文仿宋" w:cs="华文仿宋"/>
                <w:i w:val="0"/>
                <w:iCs w:val="0"/>
                <w:color w:val="000000"/>
                <w:kern w:val="0"/>
                <w:sz w:val="24"/>
                <w:szCs w:val="24"/>
                <w:u w:val="none"/>
                <w:lang w:val="en-US" w:eastAsia="zh-CN" w:bidi="ar"/>
              </w:rPr>
              <w:t>ª</w:t>
            </w:r>
            <w:r>
              <w:rPr>
                <w:rFonts w:hint="eastAsia" w:ascii="仿宋" w:hAnsi="仿宋" w:eastAsia="仿宋" w:cs="仿宋"/>
                <w:i w:val="0"/>
                <w:iCs w:val="0"/>
                <w:color w:val="000000"/>
                <w:kern w:val="0"/>
                <w:sz w:val="24"/>
                <w:szCs w:val="24"/>
                <w:u w:val="none"/>
                <w:lang w:val="en-US" w:eastAsia="zh-CN" w:bidi="ar"/>
              </w:rPr>
              <w:t>、脱氢乙酸及其钠盐（以脱氢乙酸计）、合成着色剂(柠檬黄、日落黄)</w:t>
            </w:r>
            <w:r>
              <w:rPr>
                <w:rFonts w:hint="eastAsia" w:ascii="仿宋" w:hAnsi="仿宋" w:eastAsia="仿宋" w:cs="仿宋"/>
                <w:i w:val="0"/>
                <w:iCs w:val="0"/>
                <w:color w:val="000000"/>
                <w:kern w:val="0"/>
                <w:sz w:val="24"/>
                <w:szCs w:val="24"/>
                <w:u w:val="none"/>
                <w:vertAlign w:val="superscript"/>
                <w:lang w:val="en-US" w:eastAsia="zh-CN" w:bidi="ar"/>
              </w:rPr>
              <w:t>b</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其他粮食加工品</w:t>
            </w:r>
          </w:p>
        </w:tc>
        <w:tc>
          <w:tcPr>
            <w:tcW w:w="7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谷物碾磨加工品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玉米粉（片、渣）</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Style w:val="168"/>
                <w:rFonts w:hint="eastAsia" w:ascii="仿宋" w:hAnsi="仿宋" w:eastAsia="仿宋" w:cs="仿宋"/>
                <w:sz w:val="24"/>
                <w:szCs w:val="24"/>
                <w:lang w:val="en-US" w:eastAsia="zh-CN" w:bidi="ar"/>
              </w:rPr>
              <w:t>苯并[a]芘、黄曲霉毒素B</w:t>
            </w:r>
            <w:r>
              <w:rPr>
                <w:rStyle w:val="169"/>
                <w:rFonts w:hint="eastAsia" w:ascii="仿宋" w:hAnsi="仿宋" w:eastAsia="仿宋" w:cs="仿宋"/>
                <w:sz w:val="24"/>
                <w:szCs w:val="24"/>
                <w:lang w:val="en-US" w:eastAsia="zh-CN" w:bidi="ar"/>
              </w:rPr>
              <w:t>1</w:t>
            </w:r>
            <w:r>
              <w:rPr>
                <w:rStyle w:val="168"/>
                <w:rFonts w:hint="eastAsia" w:ascii="仿宋" w:hAnsi="仿宋" w:eastAsia="仿宋" w:cs="仿宋"/>
                <w:sz w:val="24"/>
                <w:szCs w:val="24"/>
                <w:lang w:val="en-US" w:eastAsia="zh-CN" w:bidi="ar"/>
              </w:rPr>
              <w:t>、赭曲霉毒素A、玉米赤霉烯酮、脱氧雪腐镰刀菌烯醇</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铅（以Pb计）、镉（以Cd计）</w:t>
            </w:r>
            <w:r>
              <w:rPr>
                <w:rFonts w:hint="eastAsia" w:ascii="华文仿宋" w:hAnsi="华文仿宋" w:eastAsia="华文仿宋" w:cs="华文仿宋"/>
                <w:i w:val="0"/>
                <w:iCs w:val="0"/>
                <w:color w:val="000000"/>
                <w:kern w:val="0"/>
                <w:sz w:val="24"/>
                <w:szCs w:val="24"/>
                <w:u w:val="none"/>
                <w:lang w:val="en-US" w:eastAsia="zh-CN" w:bidi="ar"/>
              </w:rPr>
              <w:t>ª</w:t>
            </w:r>
            <w:r>
              <w:rPr>
                <w:rFonts w:hint="eastAsia" w:ascii="仿宋" w:hAnsi="仿宋" w:eastAsia="仿宋" w:cs="仿宋"/>
                <w:i w:val="0"/>
                <w:iCs w:val="0"/>
                <w:color w:val="000000"/>
                <w:kern w:val="0"/>
                <w:sz w:val="24"/>
                <w:szCs w:val="24"/>
                <w:u w:val="none"/>
                <w:lang w:val="en-US" w:eastAsia="zh-CN" w:bidi="ar"/>
              </w:rPr>
              <w:t>、总汞(以Hg计)</w:t>
            </w:r>
            <w:r>
              <w:rPr>
                <w:rFonts w:hint="eastAsia" w:ascii="华文仿宋" w:hAnsi="华文仿宋" w:eastAsia="华文仿宋" w:cs="华文仿宋"/>
                <w:i w:val="0"/>
                <w:iCs w:val="0"/>
                <w:color w:val="000000"/>
                <w:kern w:val="0"/>
                <w:sz w:val="24"/>
                <w:szCs w:val="24"/>
                <w:u w:val="none"/>
                <w:lang w:val="en-US" w:eastAsia="zh-CN" w:bidi="ar"/>
              </w:rPr>
              <w:t>ª</w:t>
            </w:r>
            <w:r>
              <w:rPr>
                <w:rFonts w:hint="eastAsia" w:ascii="仿宋" w:hAnsi="仿宋" w:eastAsia="仿宋" w:cs="仿宋"/>
                <w:i w:val="0"/>
                <w:iCs w:val="0"/>
                <w:color w:val="000000"/>
                <w:kern w:val="0"/>
                <w:sz w:val="24"/>
                <w:szCs w:val="24"/>
                <w:u w:val="none"/>
                <w:lang w:val="en-US" w:eastAsia="zh-CN" w:bidi="ar"/>
              </w:rPr>
              <w:t>、无机砷(以As计)</w:t>
            </w:r>
            <w:r>
              <w:rPr>
                <w:rFonts w:hint="eastAsia" w:ascii="华文仿宋" w:hAnsi="华文仿宋" w:eastAsia="华文仿宋" w:cs="华文仿宋"/>
                <w:i w:val="0"/>
                <w:iCs w:val="0"/>
                <w:color w:val="000000"/>
                <w:kern w:val="0"/>
                <w:sz w:val="24"/>
                <w:szCs w:val="24"/>
                <w:u w:val="none"/>
                <w:lang w:val="en-US" w:eastAsia="zh-CN" w:bidi="ar"/>
              </w:rPr>
              <w:t>ª</w:t>
            </w:r>
            <w:r>
              <w:rPr>
                <w:rFonts w:hint="eastAsia" w:ascii="仿宋" w:hAnsi="仿宋" w:eastAsia="仿宋" w:cs="仿宋"/>
                <w:i w:val="0"/>
                <w:iCs w:val="0"/>
                <w:color w:val="000000"/>
                <w:kern w:val="0"/>
                <w:sz w:val="24"/>
                <w:szCs w:val="24"/>
                <w:u w:val="none"/>
                <w:lang w:val="en-US" w:eastAsia="zh-CN" w:bidi="ar"/>
              </w:rPr>
              <w:t>、苯并[a]芘</w:t>
            </w:r>
            <w:r>
              <w:rPr>
                <w:rFonts w:hint="eastAsia" w:ascii="华文仿宋" w:hAnsi="华文仿宋" w:eastAsia="华文仿宋" w:cs="华文仿宋"/>
                <w:i w:val="0"/>
                <w:iCs w:val="0"/>
                <w:color w:val="000000"/>
                <w:kern w:val="0"/>
                <w:sz w:val="24"/>
                <w:szCs w:val="24"/>
                <w:u w:val="none"/>
                <w:lang w:val="en-US" w:eastAsia="zh-CN" w:bidi="ar"/>
              </w:rPr>
              <w:t>ª</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7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谷物粉类制成品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生湿面制品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vertAlign w:val="baseline"/>
              </w:rPr>
            </w:pPr>
            <w:r>
              <w:rPr>
                <w:rFonts w:hint="eastAsia" w:ascii="仿宋" w:hAnsi="仿宋" w:eastAsia="仿宋" w:cs="仿宋"/>
                <w:i w:val="0"/>
                <w:iCs w:val="0"/>
                <w:color w:val="000000"/>
                <w:kern w:val="0"/>
                <w:sz w:val="24"/>
                <w:szCs w:val="24"/>
                <w:u w:val="none"/>
                <w:lang w:val="en-US" w:eastAsia="zh-CN" w:bidi="ar"/>
              </w:rPr>
              <w:t>铅（以Pb计）、苯甲酸及其钠盐（以苯甲酸计）、山梨酸及其钾盐（以山梨酸计）、脱氢乙酸及其钠盐（以脱氢乙酸计）、二氧化硫残留量、合成着色剂(柠檬黄)</w:t>
            </w:r>
            <w:r>
              <w:rPr>
                <w:rFonts w:hint="eastAsia" w:ascii="仿宋" w:hAnsi="仿宋" w:eastAsia="仿宋" w:cs="仿宋"/>
                <w:i w:val="0"/>
                <w:iCs w:val="0"/>
                <w:color w:val="000000"/>
                <w:kern w:val="0"/>
                <w:sz w:val="24"/>
                <w:szCs w:val="24"/>
                <w:u w:val="none"/>
                <w:vertAlign w:val="superscript"/>
                <w:lang w:val="en-US" w:eastAsia="zh-CN" w:bidi="ar"/>
              </w:rPr>
              <w:t>a</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发酵面制品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苯甲酸及其钠盐（以苯甲酸计）、山梨酸及其钾盐（以山梨酸计）、脱氢乙酸及其钠盐（以脱氢乙酸计）、糖精钠（以糖精计）、甜蜜素(以环己基氨基磺酸计)、安赛蜜、合成着色剂(柠檬黄、胭脂红)</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、菌落总数</w:t>
            </w:r>
            <w:r>
              <w:rPr>
                <w:rFonts w:hint="eastAsia" w:ascii="华文仿宋" w:hAnsi="华文仿宋" w:eastAsia="华文仿宋" w:cs="华文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、大肠菌群</w:t>
            </w:r>
            <w:r>
              <w:rPr>
                <w:rFonts w:hint="eastAsia" w:ascii="华文仿宋" w:hAnsi="华文仿宋" w:eastAsia="华文仿宋" w:cs="华文仿宋"/>
                <w:i w:val="0"/>
                <w:iCs w:val="0"/>
                <w:color w:val="000000"/>
                <w:kern w:val="0"/>
                <w:sz w:val="24"/>
                <w:szCs w:val="24"/>
                <w:u w:val="none"/>
                <w:vertAlign w:val="superscript"/>
                <w:lang w:val="en-US" w:eastAsia="zh-CN" w:bidi="ar"/>
              </w:rPr>
              <w:t>b</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米粉制品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vertAlign w:val="baseline"/>
                <w:lang w:val="en-US"/>
              </w:rPr>
            </w:pPr>
            <w:r>
              <w:rPr>
                <w:rFonts w:hint="eastAsia" w:ascii="仿宋" w:hAnsi="仿宋" w:eastAsia="仿宋" w:cs="仿宋"/>
                <w:i w:val="0"/>
                <w:iCs w:val="0"/>
                <w:color w:val="000000"/>
                <w:kern w:val="0"/>
                <w:sz w:val="24"/>
                <w:szCs w:val="24"/>
                <w:u w:val="none"/>
                <w:lang w:val="en-US" w:eastAsia="zh-CN" w:bidi="ar"/>
              </w:rPr>
              <w:t>苯甲酸及其钠盐（以苯甲酸计）、山梨酸及其钾盐（以山梨酸计）、脱氢乙酸及其钠盐（以脱氢乙酸计）、二氧化硫残留量</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、菌落总数</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vertAlign w:val="baseline"/>
                <w:lang w:val="en-US" w:eastAsia="zh-CN" w:bidi="ar"/>
              </w:rPr>
              <w:t>、大肠菌群</w:t>
            </w:r>
            <w:r>
              <w:rPr>
                <w:rFonts w:hint="eastAsia" w:ascii="仿宋" w:hAnsi="仿宋" w:eastAsia="仿宋" w:cs="仿宋"/>
                <w:i w:val="0"/>
                <w:iCs w:val="0"/>
                <w:color w:val="000000"/>
                <w:kern w:val="0"/>
                <w:sz w:val="24"/>
                <w:szCs w:val="24"/>
                <w:u w:val="none"/>
                <w:vertAlign w:val="superscript"/>
                <w:lang w:val="en-US" w:eastAsia="zh-CN" w:bidi="ar"/>
              </w:rPr>
              <w:t>c</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其他谷物粉类制成品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黄曲霉毒素B</w:t>
            </w:r>
            <w:r>
              <w:rPr>
                <w:rFonts w:hint="eastAsia" w:ascii="仿宋" w:hAnsi="仿宋" w:eastAsia="仿宋" w:cs="仿宋"/>
                <w:i w:val="0"/>
                <w:iCs w:val="0"/>
                <w:color w:val="000000"/>
                <w:kern w:val="0"/>
                <w:sz w:val="24"/>
                <w:szCs w:val="24"/>
                <w:u w:val="none"/>
                <w:vertAlign w:val="subscript"/>
                <w:lang w:val="en-US" w:eastAsia="zh-CN" w:bidi="ar"/>
              </w:rPr>
              <w:t>1</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、苯甲酸及其钠盐（以苯甲酸计）、山梨酸及其钾盐（以山梨酸计）、脱氢乙酸及其钠盐（以脱氢乙酸计）、菌落总数</w:t>
            </w:r>
            <w:r>
              <w:rPr>
                <w:rFonts w:hint="default"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、大肠菌群</w:t>
            </w:r>
            <w:r>
              <w:rPr>
                <w:rFonts w:hint="default" w:ascii="仿宋" w:hAnsi="仿宋" w:eastAsia="仿宋" w:cs="仿宋"/>
                <w:i w:val="0"/>
                <w:iCs w:val="0"/>
                <w:color w:val="000000"/>
                <w:kern w:val="0"/>
                <w:sz w:val="24"/>
                <w:szCs w:val="24"/>
                <w:u w:val="none"/>
                <w:vertAlign w:val="superscript"/>
                <w:lang w:val="en-US" w:eastAsia="zh-CN" w:bidi="ar"/>
              </w:rPr>
              <w:t>b</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食用油、油脂及其制品</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食用植物油</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食用植物油</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食用植物油</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酸值/酸价、过氧化值、铅（以Pb计）</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、黄曲霉毒素B</w:t>
            </w:r>
            <w:r>
              <w:rPr>
                <w:rFonts w:hint="eastAsia" w:ascii="仿宋" w:hAnsi="仿宋" w:eastAsia="仿宋" w:cs="仿宋"/>
                <w:i w:val="0"/>
                <w:iCs w:val="0"/>
                <w:color w:val="000000"/>
                <w:kern w:val="0"/>
                <w:sz w:val="24"/>
                <w:szCs w:val="24"/>
                <w:u w:val="none"/>
                <w:vertAlign w:val="subscript"/>
                <w:lang w:val="en-US" w:eastAsia="zh-CN" w:bidi="ar"/>
              </w:rPr>
              <w:t>1</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vertAlign w:val="baseline"/>
                <w:lang w:val="en-US" w:eastAsia="zh-CN" w:bidi="ar"/>
              </w:rPr>
              <w:t>、</w:t>
            </w:r>
            <w:r>
              <w:rPr>
                <w:rFonts w:hint="eastAsia" w:ascii="仿宋" w:hAnsi="仿宋" w:eastAsia="仿宋" w:cs="仿宋"/>
                <w:i w:val="0"/>
                <w:iCs w:val="0"/>
                <w:color w:val="000000"/>
                <w:kern w:val="0"/>
                <w:sz w:val="24"/>
                <w:szCs w:val="24"/>
                <w:u w:val="none"/>
                <w:lang w:val="en-US" w:eastAsia="zh-CN" w:bidi="ar"/>
              </w:rPr>
              <w:t>苯并[a]芘</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、溶剂残留量</w:t>
            </w:r>
            <w:r>
              <w:rPr>
                <w:rFonts w:hint="eastAsia" w:ascii="仿宋" w:hAnsi="仿宋" w:eastAsia="仿宋" w:cs="仿宋"/>
                <w:i w:val="0"/>
                <w:iCs w:val="0"/>
                <w:color w:val="000000"/>
                <w:kern w:val="0"/>
                <w:sz w:val="24"/>
                <w:szCs w:val="24"/>
                <w:u w:val="none"/>
                <w:vertAlign w:val="superscript"/>
                <w:lang w:val="en-US" w:eastAsia="zh-CN" w:bidi="ar"/>
              </w:rPr>
              <w:t>d</w:t>
            </w:r>
            <w:r>
              <w:rPr>
                <w:rFonts w:hint="eastAsia" w:ascii="仿宋" w:hAnsi="仿宋" w:eastAsia="仿宋" w:cs="仿宋"/>
                <w:i w:val="0"/>
                <w:iCs w:val="0"/>
                <w:color w:val="000000"/>
                <w:kern w:val="0"/>
                <w:sz w:val="24"/>
                <w:szCs w:val="24"/>
                <w:u w:val="none"/>
                <w:lang w:val="en-US" w:eastAsia="zh-CN" w:bidi="ar"/>
              </w:rPr>
              <w:t>、特丁基对苯二酚(TBHQ)</w:t>
            </w:r>
            <w:r>
              <w:rPr>
                <w:rFonts w:hint="eastAsia" w:ascii="仿宋" w:hAnsi="仿宋" w:eastAsia="仿宋" w:cs="仿宋"/>
                <w:i w:val="0"/>
                <w:iCs w:val="0"/>
                <w:color w:val="000000"/>
                <w:kern w:val="0"/>
                <w:sz w:val="24"/>
                <w:szCs w:val="24"/>
                <w:u w:val="none"/>
                <w:vertAlign w:val="superscript"/>
                <w:lang w:val="en-US" w:eastAsia="zh-CN" w:bidi="ar"/>
              </w:rPr>
              <w:t>e</w:t>
            </w:r>
            <w:r>
              <w:rPr>
                <w:rFonts w:hint="eastAsia" w:ascii="仿宋" w:hAnsi="仿宋" w:eastAsia="仿宋" w:cs="仿宋"/>
                <w:i w:val="0"/>
                <w:iCs w:val="0"/>
                <w:color w:val="000000"/>
                <w:kern w:val="0"/>
                <w:sz w:val="24"/>
                <w:szCs w:val="24"/>
                <w:u w:val="none"/>
                <w:lang w:val="en-US" w:eastAsia="zh-CN" w:bidi="ar"/>
              </w:rPr>
              <w:t>、乙基麦芽酚</w:t>
            </w:r>
            <w:r>
              <w:rPr>
                <w:rFonts w:hint="eastAsia" w:ascii="仿宋" w:hAnsi="仿宋" w:eastAsia="仿宋" w:cs="仿宋"/>
                <w:i w:val="0"/>
                <w:iCs w:val="0"/>
                <w:color w:val="000000"/>
                <w:kern w:val="0"/>
                <w:sz w:val="24"/>
                <w:szCs w:val="24"/>
                <w:u w:val="none"/>
                <w:vertAlign w:val="superscript"/>
                <w:lang w:val="en-US" w:eastAsia="zh-CN" w:bidi="ar"/>
              </w:rPr>
              <w:t>f</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食用动物油脂</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食用动物油脂</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食用动物油脂</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酸价</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、过氧化值</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、丙二醛</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、苯并[a]芘</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食用油脂制品</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食用油脂制品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食用油脂制品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酸价(以脂肪计)、过氧化值(以脂肪计)、大肠菌群</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、霉菌</w:t>
            </w:r>
            <w:r>
              <w:rPr>
                <w:rFonts w:hint="eastAsia" w:ascii="仿宋" w:hAnsi="仿宋" w:eastAsia="仿宋" w:cs="仿宋"/>
                <w:i w:val="0"/>
                <w:iCs w:val="0"/>
                <w:color w:val="000000"/>
                <w:kern w:val="0"/>
                <w:sz w:val="24"/>
                <w:szCs w:val="24"/>
                <w:u w:val="none"/>
                <w:vertAlign w:val="superscript"/>
                <w:lang w:val="en-US" w:eastAsia="zh-CN" w:bidi="ar"/>
              </w:rPr>
              <w:t>a</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692" w:type="pct"/>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调味品</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酱油</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酱油</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酱油</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氨基酸态氮、全氮(以氮计)</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、铵盐(以占氨基酸态氮的百分比计)</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、苯甲酸及其钠盐（以苯甲酸计）</w:t>
            </w:r>
            <w:r>
              <w:rPr>
                <w:rFonts w:hint="default"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、山梨酸及其钾盐（以山梨酸计）、脱氢乙酸及其钠盐(以脱氢乙酸计)、对羟基苯甲酸酯类及其钠盐(以对羟基苯甲酸计)</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、防腐剂混合使用时各自用量占其最大使用量的比例之和、糖精钠（以糖精计）、三氯蔗糖、菌落总数、大肠菌群</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食醋</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食醋</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食醋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总酸（以乙酸计）、不挥发酸(以乳酸计)</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、苯甲酸及其钠盐（以苯甲酸计）</w:t>
            </w:r>
            <w:r>
              <w:rPr>
                <w:rFonts w:hint="default"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、山梨酸及其钾盐（以山梨酸计）、脱氢乙酸及其钠盐(以脱氢乙酸计)、对羟基苯甲酸酯类及其钠盐(以对羟基苯甲酸计)</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、防腐剂混合使用时各自用量占其最大使用量的比例之和、糖精钠（以糖精计）、三氯蔗糖、甜蜜素(以环己基氨基磺酸计)、菌落总数</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酿造酱</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酿造酱</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酿造酱</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氨基酸态氮</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、黄曲霉毒素B</w:t>
            </w:r>
            <w:r>
              <w:rPr>
                <w:rFonts w:hint="eastAsia" w:ascii="仿宋" w:hAnsi="仿宋" w:eastAsia="仿宋" w:cs="仿宋"/>
                <w:i w:val="0"/>
                <w:iCs w:val="0"/>
                <w:color w:val="000000"/>
                <w:kern w:val="0"/>
                <w:sz w:val="24"/>
                <w:szCs w:val="24"/>
                <w:u w:val="none"/>
                <w:vertAlign w:val="subscript"/>
                <w:lang w:val="en-US" w:eastAsia="zh-CN" w:bidi="ar"/>
              </w:rPr>
              <w:t>1</w:t>
            </w:r>
            <w:r>
              <w:rPr>
                <w:rFonts w:hint="eastAsia" w:ascii="仿宋" w:hAnsi="仿宋" w:eastAsia="仿宋" w:cs="仿宋"/>
                <w:i w:val="0"/>
                <w:iCs w:val="0"/>
                <w:color w:val="000000"/>
                <w:kern w:val="0"/>
                <w:sz w:val="24"/>
                <w:szCs w:val="24"/>
                <w:u w:val="none"/>
                <w:lang w:val="en-US" w:eastAsia="zh-CN" w:bidi="ar"/>
              </w:rPr>
              <w:t>、苯甲酸及其钠盐(以苯甲酸计)、山梨酸及其钾盐(以山梨酸计)、脱氢乙酸及其钠盐(以脱氢乙酸计)、防腐剂混合使用时各自用量占其最大使用量的比例之和、糖精钠（以糖精计）、三氯蔗糖、甜蜜素(以环己基氨基磺酸计)、安赛蜜、菌落总数</w:t>
            </w:r>
            <w:r>
              <w:rPr>
                <w:rFonts w:hint="default"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vertAlign w:val="superscript"/>
                <w:lang w:val="en-US" w:eastAsia="zh-CN" w:bidi="ar"/>
              </w:rPr>
              <w:t>b</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调味料酒</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调味料酒</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料酒</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氨基酸态氮(以氮计)</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、苯甲酸及其钠盐（以苯甲酸计）</w:t>
            </w:r>
            <w:r>
              <w:rPr>
                <w:rFonts w:hint="default"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、山梨酸及其钾盐（以山梨酸计）、脱氢乙酸及其钠盐(以脱氢乙酸计)、甜蜜素(以环己基氨基磺酸计)、三氯蔗糖</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香辛料类</w:t>
            </w: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香辛料类</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香辛料调味油</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酸价/酸值</w:t>
            </w:r>
            <w:r>
              <w:rPr>
                <w:rFonts w:hint="default"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、过氧化值</w:t>
            </w:r>
            <w:r>
              <w:rPr>
                <w:rFonts w:hint="default"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、铅（以Pb计）</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辣椒、花椒、辣椒粉、花椒粉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铅（以Pb计）、罗丹明B</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、苏丹红I-IV、脱氢乙酸及其钠盐（以脱氢乙酸计）、二氧化硫残留量、合成着色剂(柠檬黄、日落黄、胭脂红)、沙门氏菌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其他香辛料调味品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铅(以Pb计)、脱氢乙酸及其钠盐(以脱氢乙酸计)、二氧化硫残留量</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、甜蜜素(以环己基氨基磺酸计)、合成着色剂(柠檬黄、日落黄、苋菜红、胭脂红、亮蓝)、丙溴磷</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、氯氰菊酯和高效氯氰菊酯</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、多菌灵</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、毒死蜱</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、克百威</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、沙门氏菌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其他固体调味料料</w:t>
            </w:r>
          </w:p>
        </w:tc>
        <w:tc>
          <w:tcPr>
            <w:tcW w:w="71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其他固体调味料</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其他固体调味料</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铅（以Pb计）、苏丹红I-IV、罂粟碱、吗啡、可待因、那可丁、苯甲酸及其钠盐(以苯甲酸计)、山梨酸及其钾盐(以山梨酸计)、脱氢乙酸及其钠盐（以脱氢乙酸计）、防腐剂混合使用时各自用量占其最大使用量的比例之和、糖精钠(以糖精计)、甜蜜素(以环己基氨基磺酸计)、安赛蜜、阿斯巴甜、二氧化硫残留量</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半固体复合调味料</w:t>
            </w:r>
          </w:p>
        </w:tc>
        <w:tc>
          <w:tcPr>
            <w:tcW w:w="7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蛋黄酱、沙拉酱</w:t>
            </w:r>
          </w:p>
        </w:tc>
        <w:tc>
          <w:tcPr>
            <w:tcW w:w="685"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蛋黄酱、沙拉酱</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二氧化钛</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坚果与籽类的泥(酱)</w:t>
            </w:r>
          </w:p>
        </w:tc>
        <w:tc>
          <w:tcPr>
            <w:tcW w:w="685"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坚果与籽类的泥(酱)</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酸价/酸值</w:t>
            </w:r>
            <w:r>
              <w:rPr>
                <w:rFonts w:hint="default"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、过氧化值</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、铅(以Pb计)、黄曲霉毒素B</w:t>
            </w:r>
            <w:r>
              <w:rPr>
                <w:rFonts w:hint="default" w:ascii="仿宋" w:hAnsi="仿宋" w:eastAsia="仿宋" w:cs="仿宋"/>
                <w:i w:val="0"/>
                <w:iCs w:val="0"/>
                <w:color w:val="000000"/>
                <w:kern w:val="0"/>
                <w:sz w:val="24"/>
                <w:szCs w:val="24"/>
                <w:u w:val="none"/>
                <w:vertAlign w:val="subscript"/>
                <w:lang w:val="en-US" w:eastAsia="zh-CN" w:bidi="ar"/>
              </w:rPr>
              <w:t>1</w:t>
            </w:r>
            <w:r>
              <w:rPr>
                <w:rFonts w:hint="eastAsia" w:ascii="仿宋" w:hAnsi="仿宋" w:eastAsia="仿宋" w:cs="仿宋"/>
                <w:i w:val="0"/>
                <w:iCs w:val="0"/>
                <w:color w:val="000000"/>
                <w:kern w:val="0"/>
                <w:sz w:val="24"/>
                <w:szCs w:val="24"/>
                <w:u w:val="none"/>
                <w:vertAlign w:val="superscript"/>
                <w:lang w:val="en-US" w:eastAsia="zh-CN" w:bidi="ar"/>
              </w:rPr>
              <w:t>b</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辣椒酱</w:t>
            </w:r>
          </w:p>
        </w:tc>
        <w:tc>
          <w:tcPr>
            <w:tcW w:w="685"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辣椒酱</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火锅底料、麻辣烫底料</w:t>
            </w:r>
          </w:p>
        </w:tc>
        <w:tc>
          <w:tcPr>
            <w:tcW w:w="685"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火锅底料、麻辣烫底料</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肉制品</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预制肉制品</w:t>
            </w:r>
          </w:p>
        </w:tc>
        <w:tc>
          <w:tcPr>
            <w:tcW w:w="71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腌腊肉制品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腌腊肉制品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过氧化值(以脂肪计)、铅（以Pb计）、总砷（以As计）、亚硝酸盐（以亚硝酸钠计）、苯甲酸及其钠盐（以苯甲酸计）、山梨酸及其钾盐（以山梨酸计、脱氢乙酸及其钠盐(以脱氢乙酸计)、合成着色剂(柠檬黄、日落黄、胭脂红、诱惑红、苋菜红、酸性红)、氯霉素</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熟肉制品</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酱卤肉制品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酱卤肉制品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亚硝酸盐（以亚硝酸钠计）、纳他霉素、大肠菌群</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、沙门氏菌</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、金黄色葡萄球菌</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、单核细胞增生李斯特氏菌</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、致泻大肠埃希氏菌</w:t>
            </w:r>
            <w:r>
              <w:rPr>
                <w:rFonts w:hint="eastAsia" w:ascii="仿宋" w:hAnsi="仿宋" w:eastAsia="仿宋" w:cs="仿宋"/>
                <w:i w:val="0"/>
                <w:iCs w:val="0"/>
                <w:color w:val="000000"/>
                <w:kern w:val="0"/>
                <w:sz w:val="24"/>
                <w:szCs w:val="24"/>
                <w:u w:val="none"/>
                <w:vertAlign w:val="superscript"/>
                <w:lang w:val="en-US" w:eastAsia="zh-CN" w:bidi="ar"/>
              </w:rPr>
              <w:t>b</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乳制品</w:t>
            </w:r>
          </w:p>
        </w:tc>
        <w:tc>
          <w:tcPr>
            <w:tcW w:w="66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乳制品</w:t>
            </w: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液体乳</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灭菌乳</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蛋白质、非脂乳固体、酸度、脂肪</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、三聚氰胺、铅(以 Pb 计)、丙二醇、商业无菌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8" w:type="pct"/>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巴氏杀菌乳</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蛋白质、酸度、三聚氰胺、铅(以 Pb 计)、丙二醇、沙门氏菌、金黄色葡萄球菌、菌落总数、大肠菌群</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调制乳</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蛋白质、三聚氰胺、铅(以 Pb 计)、商业无菌</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、菌落总</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、大肠菌群</w:t>
            </w:r>
            <w:r>
              <w:rPr>
                <w:rFonts w:hint="eastAsia" w:ascii="仿宋" w:hAnsi="仿宋" w:eastAsia="仿宋" w:cs="仿宋"/>
                <w:i w:val="0"/>
                <w:iCs w:val="0"/>
                <w:color w:val="000000"/>
                <w:kern w:val="0"/>
                <w:sz w:val="24"/>
                <w:szCs w:val="24"/>
                <w:u w:val="none"/>
                <w:vertAlign w:val="superscript"/>
                <w:lang w:val="en-US" w:eastAsia="zh-CN" w:bidi="ar"/>
              </w:rPr>
              <w:t>b</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发酵乳</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脂肪</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、蛋白质、酸度、乳酸菌数</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、山梨酸及其钾盐(以山梨酸计)、甜蜜素(以环己基氨基磺酸计)、阿斯巴甜、安赛蜜、三聚氰胺、铅(以 Pb 计)、金黄色葡萄球菌、沙门氏菌、大肠菌群、酵母、霉菌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乳粉</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全脂乳粉、脱脂乳粉、部分脱脂乳粉、调制乳粉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蛋白质、脂肪</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、复原乳酸度</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、杂质度</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、水分、三聚氰胺、铅(以 Pb 计)、菌落总数</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、大肠菌群</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饮料</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碳酸饮料(汽水)</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碳酸饮料(汽水)</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碳酸饮料(汽水)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二氧化碳气容量</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、苯甲酸及其钠盐（以苯甲酸计）、山梨酸及其钾盐（以山梨酸计）、防腐剂混合使用时各自用量占其最大使用量比例之和、安赛蜜、甜蜜素(以环己基氨基磺酸计)、阿斯巴甜、菌落总数</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、霉菌</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、酵母</w:t>
            </w:r>
            <w:r>
              <w:rPr>
                <w:rFonts w:hint="eastAsia" w:ascii="仿宋" w:hAnsi="仿宋" w:eastAsia="仿宋" w:cs="仿宋"/>
                <w:i w:val="0"/>
                <w:iCs w:val="0"/>
                <w:color w:val="000000"/>
                <w:kern w:val="0"/>
                <w:sz w:val="24"/>
                <w:szCs w:val="24"/>
                <w:u w:val="none"/>
                <w:vertAlign w:val="superscript"/>
                <w:lang w:val="en-US" w:eastAsia="zh-CN" w:bidi="ar"/>
              </w:rPr>
              <w:t>b</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固体饮料</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固体饮料</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固体饮料</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蛋白质</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、乳酸菌数</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 xml:space="preserve">、铅(以Pb计)、氰化物(以 HCN 计) </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 xml:space="preserve">、苯甲酸及其钠盐(以苯甲酸计)、山梨酸及其钾盐(以山梨酸计)、防腐剂混合使用时各自用量占其最大使用量的比例之和、糖精钠(以糖精计)、安赛蜜、甜蜜素(以环己基氨基磺酸计)、阿斯巴甜、合成着色剂柠檬黄、新红、苋菜红、靛蓝、胭脂红、日落黄、诱惑红、亮蓝、酸性红、喹啉黄、赤藓红) </w:t>
            </w:r>
            <w:r>
              <w:rPr>
                <w:rFonts w:hint="eastAsia" w:ascii="仿宋" w:hAnsi="仿宋" w:eastAsia="仿宋" w:cs="仿宋"/>
                <w:i w:val="0"/>
                <w:iCs w:val="0"/>
                <w:color w:val="000000"/>
                <w:kern w:val="0"/>
                <w:sz w:val="24"/>
                <w:szCs w:val="24"/>
                <w:u w:val="none"/>
                <w:vertAlign w:val="superscript"/>
                <w:lang w:val="en-US" w:eastAsia="zh-CN" w:bidi="ar"/>
              </w:rPr>
              <w:t>d</w:t>
            </w:r>
            <w:r>
              <w:rPr>
                <w:rFonts w:hint="eastAsia" w:ascii="仿宋" w:hAnsi="仿宋" w:eastAsia="仿宋" w:cs="仿宋"/>
                <w:i w:val="0"/>
                <w:iCs w:val="0"/>
                <w:color w:val="000000"/>
                <w:kern w:val="0"/>
                <w:sz w:val="24"/>
                <w:szCs w:val="24"/>
                <w:u w:val="none"/>
                <w:lang w:val="en-US" w:eastAsia="zh-CN" w:bidi="ar"/>
              </w:rPr>
              <w:t>、相同色泽着色剂混合使用时各自用量占其最大使用量的比例之和、菌落总数</w:t>
            </w:r>
            <w:r>
              <w:rPr>
                <w:rFonts w:hint="eastAsia" w:ascii="仿宋" w:hAnsi="仿宋" w:eastAsia="仿宋" w:cs="仿宋"/>
                <w:i w:val="0"/>
                <w:iCs w:val="0"/>
                <w:color w:val="000000"/>
                <w:kern w:val="0"/>
                <w:sz w:val="24"/>
                <w:szCs w:val="24"/>
                <w:u w:val="none"/>
                <w:vertAlign w:val="superscript"/>
                <w:lang w:val="en-US" w:eastAsia="zh-CN" w:bidi="ar"/>
              </w:rPr>
              <w:t>ef</w:t>
            </w:r>
            <w:r>
              <w:rPr>
                <w:rFonts w:hint="eastAsia" w:ascii="仿宋" w:hAnsi="仿宋" w:eastAsia="仿宋" w:cs="仿宋"/>
                <w:i w:val="0"/>
                <w:iCs w:val="0"/>
                <w:color w:val="000000"/>
                <w:kern w:val="0"/>
                <w:sz w:val="24"/>
                <w:szCs w:val="24"/>
                <w:u w:val="none"/>
                <w:lang w:val="en-US" w:eastAsia="zh-CN" w:bidi="ar"/>
              </w:rPr>
              <w:t>、大肠菌群</w:t>
            </w:r>
            <w:r>
              <w:rPr>
                <w:rFonts w:hint="eastAsia" w:ascii="仿宋" w:hAnsi="仿宋" w:eastAsia="仿宋" w:cs="仿宋"/>
                <w:i w:val="0"/>
                <w:iCs w:val="0"/>
                <w:color w:val="000000"/>
                <w:kern w:val="0"/>
                <w:sz w:val="24"/>
                <w:szCs w:val="24"/>
                <w:u w:val="none"/>
                <w:vertAlign w:val="superscript"/>
                <w:lang w:val="en-US" w:eastAsia="zh-CN" w:bidi="ar"/>
              </w:rPr>
              <w:t>e</w:t>
            </w:r>
            <w:r>
              <w:rPr>
                <w:rFonts w:hint="eastAsia" w:ascii="仿宋" w:hAnsi="仿宋" w:eastAsia="仿宋" w:cs="仿宋"/>
                <w:i w:val="0"/>
                <w:iCs w:val="0"/>
                <w:color w:val="000000"/>
                <w:kern w:val="0"/>
                <w:sz w:val="24"/>
                <w:szCs w:val="24"/>
                <w:u w:val="none"/>
                <w:lang w:val="en-US" w:eastAsia="zh-CN" w:bidi="ar"/>
              </w:rPr>
              <w:t>、霉菌</w:t>
            </w:r>
            <w:r>
              <w:rPr>
                <w:rFonts w:hint="eastAsia" w:ascii="仿宋" w:hAnsi="仿宋" w:eastAsia="仿宋" w:cs="仿宋"/>
                <w:i w:val="0"/>
                <w:iCs w:val="0"/>
                <w:color w:val="000000"/>
                <w:kern w:val="0"/>
                <w:sz w:val="24"/>
                <w:szCs w:val="24"/>
                <w:u w:val="none"/>
                <w:vertAlign w:val="superscript"/>
                <w:lang w:val="en-US" w:eastAsia="zh-CN" w:bidi="ar"/>
              </w:rPr>
              <w:t>e</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8"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方便食品</w:t>
            </w:r>
          </w:p>
        </w:tc>
        <w:tc>
          <w:tcPr>
            <w:tcW w:w="66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方便食品</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方便面</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油炸面、非油炸面、方便米粉(米线)、方便粉丝</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水分</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、酸价（以脂肪计）（KOH）</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、过氧化值(以脂肪计)</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、菌落总数</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、大肠菌群</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、霉菌</w:t>
            </w:r>
            <w:r>
              <w:rPr>
                <w:rFonts w:hint="eastAsia" w:ascii="仿宋" w:hAnsi="仿宋" w:eastAsia="仿宋" w:cs="仿宋"/>
                <w:i w:val="0"/>
                <w:iCs w:val="0"/>
                <w:color w:val="000000"/>
                <w:kern w:val="0"/>
                <w:sz w:val="24"/>
                <w:szCs w:val="24"/>
                <w:u w:val="none"/>
                <w:vertAlign w:val="superscript"/>
                <w:lang w:val="en-US" w:eastAsia="zh-CN" w:bidi="ar"/>
              </w:rPr>
              <w:t>d</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8"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调味面制品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调味面制品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酸价(以脂肪计)(KOH)</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、过氧化值(以脂肪计)</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苯甲酸及其钠盐(以苯甲酸计)、山梨酸及其钾盐(以山梨酸计)、脱氢乙酸及其钠盐(以脱氢乙酸计)、糖精钠(以糖精计)、甜蜜素(以环己基氨基磺酸计)、安赛蜜、三氯蔗糖、合成着色剂(柠檬黄、日落黄、诱惑红、苋菜红)、菌落总数</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、大肠菌群</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、霉菌</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、沙门氏菌、金黄色葡萄球菌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8"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方便粥、方便盒饭、冷面及其他熟制方便食品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方便粥、方便盒饭、冷面及其他熟制方便食品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酸价(以脂肪计)(KOH)</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、过氧化值(以脂肪计)</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、铅(以 Pb 计)、黄曲霉毒素 B</w:t>
            </w:r>
            <w:r>
              <w:rPr>
                <w:rFonts w:hint="eastAsia" w:ascii="仿宋" w:hAnsi="仿宋" w:eastAsia="仿宋" w:cs="仿宋"/>
                <w:i w:val="0"/>
                <w:iCs w:val="0"/>
                <w:color w:val="000000"/>
                <w:kern w:val="0"/>
                <w:sz w:val="24"/>
                <w:szCs w:val="24"/>
                <w:u w:val="none"/>
                <w:vertAlign w:val="subscript"/>
                <w:lang w:val="en-US" w:eastAsia="zh-CN" w:bidi="ar"/>
              </w:rPr>
              <w:t>1</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、苯甲酸及其钠盐(以苯甲酸计)、山梨酸及其钾盐(以山梨酸计)、脱氢乙酸及其钠盐(以脱氢乙酸</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w:t>
            </w:r>
            <w:r>
              <w:rPr>
                <w:rFonts w:hint="eastAsia" w:ascii="仿宋" w:hAnsi="仿宋" w:eastAsia="仿宋" w:cs="仿宋"/>
                <w:i w:val="0"/>
                <w:iCs w:val="0"/>
                <w:color w:val="000000"/>
                <w:kern w:val="0"/>
                <w:sz w:val="24"/>
                <w:szCs w:val="24"/>
                <w:u w:val="none"/>
                <w:vertAlign w:val="superscript"/>
                <w:lang w:val="en-US" w:eastAsia="zh-CN" w:bidi="ar"/>
              </w:rPr>
              <w:t>d</w:t>
            </w:r>
            <w:r>
              <w:rPr>
                <w:rFonts w:hint="eastAsia" w:ascii="仿宋" w:hAnsi="仿宋" w:eastAsia="仿宋" w:cs="仿宋"/>
                <w:i w:val="0"/>
                <w:iCs w:val="0"/>
                <w:color w:val="000000"/>
                <w:kern w:val="0"/>
                <w:sz w:val="24"/>
                <w:szCs w:val="24"/>
                <w:u w:val="none"/>
                <w:lang w:val="en-US" w:eastAsia="zh-CN" w:bidi="ar"/>
              </w:rPr>
              <w:t>、糖精钠(以糖精计)</w:t>
            </w:r>
            <w:r>
              <w:rPr>
                <w:rFonts w:hint="eastAsia" w:ascii="仿宋" w:hAnsi="仿宋" w:eastAsia="仿宋" w:cs="仿宋"/>
                <w:i w:val="0"/>
                <w:iCs w:val="0"/>
                <w:color w:val="000000"/>
                <w:kern w:val="0"/>
                <w:sz w:val="24"/>
                <w:szCs w:val="24"/>
                <w:u w:val="none"/>
                <w:vertAlign w:val="superscript"/>
                <w:lang w:val="en-US" w:eastAsia="zh-CN" w:bidi="ar"/>
              </w:rPr>
              <w:t>e</w:t>
            </w:r>
            <w:r>
              <w:rPr>
                <w:rFonts w:hint="eastAsia" w:ascii="仿宋" w:hAnsi="仿宋" w:eastAsia="仿宋" w:cs="仿宋"/>
                <w:i w:val="0"/>
                <w:iCs w:val="0"/>
                <w:color w:val="000000"/>
                <w:kern w:val="0"/>
                <w:sz w:val="24"/>
                <w:szCs w:val="24"/>
                <w:u w:val="none"/>
                <w:lang w:val="en-US" w:eastAsia="zh-CN" w:bidi="ar"/>
              </w:rPr>
              <w:t>、菌落总数、大肠菌群、霉菌、沙门氏菌、金黄色葡萄球菌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罐头</w:t>
            </w:r>
          </w:p>
        </w:tc>
        <w:tc>
          <w:tcPr>
            <w:tcW w:w="66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罐头</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畜禽肉类罐头</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畜禽肉类罐头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铅(以Pb计)</w:t>
            </w:r>
            <w:r>
              <w:rPr>
                <w:rFonts w:hint="eastAsia" w:ascii="仿宋" w:hAnsi="仿宋" w:eastAsia="仿宋" w:cs="仿宋"/>
                <w:i w:val="0"/>
                <w:iCs w:val="0"/>
                <w:color w:val="000000"/>
                <w:sz w:val="24"/>
                <w:szCs w:val="24"/>
                <w:u w:val="none"/>
                <w:lang w:eastAsia="zh-CN"/>
              </w:rPr>
              <w:t>、镉(以Cd计)、脱氢乙酸及其钠盐(以脱氢乙酸计)</w:t>
            </w:r>
            <w:r>
              <w:rPr>
                <w:rFonts w:hint="eastAsia" w:ascii="仿宋" w:hAnsi="仿宋" w:eastAsia="仿宋" w:cs="仿宋"/>
                <w:i w:val="0"/>
                <w:iCs w:val="0"/>
                <w:color w:val="000000"/>
                <w:sz w:val="24"/>
                <w:szCs w:val="24"/>
                <w:u w:val="none"/>
                <w:vertAlign w:val="superscript"/>
                <w:lang w:eastAsia="zh-CN"/>
              </w:rPr>
              <w:t xml:space="preserve"> a</w:t>
            </w:r>
            <w:r>
              <w:rPr>
                <w:rFonts w:hint="eastAsia" w:ascii="仿宋" w:hAnsi="仿宋" w:eastAsia="仿宋" w:cs="仿宋"/>
                <w:i w:val="0"/>
                <w:iCs w:val="0"/>
                <w:color w:val="000000"/>
                <w:sz w:val="24"/>
                <w:szCs w:val="24"/>
                <w:u w:val="none"/>
                <w:lang w:eastAsia="zh-CN"/>
              </w:rPr>
              <w:t>、苯甲酸及其钠盐(以苯甲酸计)、山梨酸及其钾盐(以山梨酸计)、商业无菌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92" w:type="pct"/>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水产动物类罐头</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水产动物类罐头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组胺</w:t>
            </w:r>
            <w:r>
              <w:rPr>
                <w:rFonts w:hint="eastAsia" w:ascii="仿宋" w:hAnsi="仿宋" w:eastAsia="仿宋" w:cs="仿宋"/>
                <w:i w:val="0"/>
                <w:iCs w:val="0"/>
                <w:color w:val="000000"/>
                <w:sz w:val="24"/>
                <w:szCs w:val="24"/>
                <w:u w:val="none"/>
                <w:vertAlign w:val="superscript"/>
              </w:rPr>
              <w:t>a</w:t>
            </w:r>
            <w:r>
              <w:rPr>
                <w:rFonts w:hint="eastAsia" w:ascii="仿宋" w:hAnsi="仿宋" w:eastAsia="仿宋" w:cs="仿宋"/>
                <w:i w:val="0"/>
                <w:iCs w:val="0"/>
                <w:color w:val="000000"/>
                <w:sz w:val="24"/>
                <w:szCs w:val="24"/>
                <w:u w:val="none"/>
                <w:lang w:eastAsia="zh-CN"/>
              </w:rPr>
              <w:t>、铅(以Pb计)、无机砷(以As计)、脱氢乙酸及其钠盐(以脱氢乙酸计)、苯甲酸及其钠盐(以苯甲酸计)、山梨酸及其钾盐(以山梨酸计)、糖精钠(以糖精计)、甜蜜素(以环己基氨基磺酸计)、商业无菌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9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速冻食品</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速冻面米食品</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速冻面米食品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速冻面米食品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过氧化值(以脂肪计)</w:t>
            </w:r>
            <w:r>
              <w:rPr>
                <w:rFonts w:hint="eastAsia" w:ascii="仿宋" w:hAnsi="仿宋" w:eastAsia="仿宋" w:cs="仿宋"/>
                <w:i w:val="0"/>
                <w:iCs w:val="0"/>
                <w:color w:val="000000"/>
                <w:sz w:val="24"/>
                <w:szCs w:val="24"/>
                <w:u w:val="none"/>
                <w:vertAlign w:val="superscript"/>
                <w:lang w:val="en-US" w:eastAsia="zh-CN"/>
              </w:rPr>
              <w:t>a</w:t>
            </w:r>
            <w:r>
              <w:rPr>
                <w:rFonts w:hint="eastAsia" w:ascii="仿宋" w:hAnsi="仿宋" w:eastAsia="仿宋" w:cs="仿宋"/>
                <w:i w:val="0"/>
                <w:iCs w:val="0"/>
                <w:color w:val="000000"/>
                <w:sz w:val="24"/>
                <w:szCs w:val="24"/>
                <w:u w:val="none"/>
                <w:lang w:eastAsia="zh-CN"/>
              </w:rPr>
              <w:t>、铅(以铅计)、糖精钠(以糖精计)</w:t>
            </w:r>
            <w:r>
              <w:rPr>
                <w:rFonts w:hint="eastAsia" w:ascii="仿宋" w:hAnsi="仿宋" w:eastAsia="仿宋" w:cs="仿宋"/>
                <w:i w:val="0"/>
                <w:iCs w:val="0"/>
                <w:color w:val="000000"/>
                <w:sz w:val="24"/>
                <w:szCs w:val="24"/>
                <w:u w:val="none"/>
                <w:vertAlign w:val="superscript"/>
                <w:lang w:eastAsia="zh-CN"/>
              </w:rPr>
              <w:t>b</w:t>
            </w:r>
            <w:r>
              <w:rPr>
                <w:rFonts w:hint="eastAsia" w:ascii="仿宋" w:hAnsi="仿宋" w:eastAsia="仿宋" w:cs="仿宋"/>
                <w:i w:val="0"/>
                <w:iCs w:val="0"/>
                <w:color w:val="000000"/>
                <w:sz w:val="24"/>
                <w:szCs w:val="24"/>
                <w:u w:val="none"/>
                <w:lang w:eastAsia="zh-CN"/>
              </w:rPr>
              <w:t>、甜蜜素(以环己基氨基磺酸计)</w:t>
            </w:r>
            <w:r>
              <w:rPr>
                <w:rFonts w:hint="eastAsia" w:ascii="仿宋" w:hAnsi="仿宋" w:eastAsia="仿宋" w:cs="仿宋"/>
                <w:i w:val="0"/>
                <w:iCs w:val="0"/>
                <w:color w:val="000000"/>
                <w:sz w:val="24"/>
                <w:szCs w:val="24"/>
                <w:u w:val="none"/>
                <w:vertAlign w:val="superscript"/>
                <w:lang w:eastAsia="zh-CN"/>
              </w:rPr>
              <w:t>b</w:t>
            </w:r>
            <w:r>
              <w:rPr>
                <w:rFonts w:hint="eastAsia" w:ascii="仿宋" w:hAnsi="仿宋" w:eastAsia="仿宋" w:cs="仿宋"/>
                <w:i w:val="0"/>
                <w:iCs w:val="0"/>
                <w:color w:val="000000"/>
                <w:sz w:val="24"/>
                <w:szCs w:val="24"/>
                <w:u w:val="none"/>
                <w:lang w:eastAsia="zh-CN"/>
              </w:rPr>
              <w:t>、柠檬黄</w:t>
            </w:r>
            <w:r>
              <w:rPr>
                <w:rFonts w:hint="eastAsia" w:ascii="仿宋" w:hAnsi="仿宋" w:eastAsia="仿宋" w:cs="仿宋"/>
                <w:i w:val="0"/>
                <w:iCs w:val="0"/>
                <w:color w:val="000000"/>
                <w:sz w:val="24"/>
                <w:szCs w:val="24"/>
                <w:u w:val="none"/>
                <w:vertAlign w:val="superscript"/>
                <w:lang w:eastAsia="zh-CN"/>
              </w:rPr>
              <w:t>c</w:t>
            </w:r>
            <w:r>
              <w:rPr>
                <w:rFonts w:hint="eastAsia" w:ascii="仿宋" w:hAnsi="仿宋" w:eastAsia="仿宋" w:cs="仿宋"/>
                <w:i w:val="0"/>
                <w:iCs w:val="0"/>
                <w:color w:val="000000"/>
                <w:sz w:val="24"/>
                <w:szCs w:val="24"/>
                <w:u w:val="none"/>
                <w:lang w:eastAsia="zh-CN"/>
              </w:rPr>
              <w:t>、日落黄</w:t>
            </w:r>
            <w:r>
              <w:rPr>
                <w:rFonts w:hint="eastAsia" w:ascii="仿宋" w:hAnsi="仿宋" w:eastAsia="仿宋" w:cs="仿宋"/>
                <w:i w:val="0"/>
                <w:iCs w:val="0"/>
                <w:color w:val="000000"/>
                <w:sz w:val="24"/>
                <w:szCs w:val="24"/>
                <w:u w:val="none"/>
                <w:vertAlign w:val="superscript"/>
                <w:lang w:eastAsia="zh-CN"/>
              </w:rPr>
              <w:t>c</w:t>
            </w:r>
            <w:r>
              <w:rPr>
                <w:rFonts w:hint="eastAsia" w:ascii="仿宋" w:hAnsi="仿宋" w:eastAsia="仿宋" w:cs="仿宋"/>
                <w:i w:val="0"/>
                <w:iCs w:val="0"/>
                <w:color w:val="000000"/>
                <w:sz w:val="24"/>
                <w:szCs w:val="24"/>
                <w:u w:val="none"/>
                <w:lang w:eastAsia="zh-CN"/>
              </w:rPr>
              <w:t>、苋菜红</w:t>
            </w:r>
            <w:r>
              <w:rPr>
                <w:rFonts w:hint="eastAsia" w:ascii="仿宋" w:hAnsi="仿宋" w:eastAsia="仿宋" w:cs="仿宋"/>
                <w:i w:val="0"/>
                <w:iCs w:val="0"/>
                <w:color w:val="000000"/>
                <w:sz w:val="24"/>
                <w:szCs w:val="24"/>
                <w:u w:val="none"/>
                <w:vertAlign w:val="superscript"/>
                <w:lang w:eastAsia="zh-CN"/>
              </w:rPr>
              <w:t>c</w:t>
            </w:r>
            <w:r>
              <w:rPr>
                <w:rFonts w:hint="eastAsia" w:ascii="仿宋" w:hAnsi="仿宋" w:eastAsia="仿宋" w:cs="仿宋"/>
                <w:i w:val="0"/>
                <w:iCs w:val="0"/>
                <w:color w:val="000000"/>
                <w:sz w:val="24"/>
                <w:szCs w:val="24"/>
                <w:u w:val="none"/>
                <w:lang w:eastAsia="zh-CN"/>
              </w:rPr>
              <w:t>、亮蓝</w:t>
            </w:r>
            <w:r>
              <w:rPr>
                <w:rFonts w:hint="eastAsia" w:ascii="仿宋" w:hAnsi="仿宋" w:eastAsia="仿宋" w:cs="仿宋"/>
                <w:i w:val="0"/>
                <w:iCs w:val="0"/>
                <w:color w:val="000000"/>
                <w:sz w:val="24"/>
                <w:szCs w:val="24"/>
                <w:u w:val="none"/>
                <w:vertAlign w:val="superscript"/>
                <w:lang w:eastAsia="zh-CN"/>
              </w:rPr>
              <w:t>c</w:t>
            </w:r>
            <w:r>
              <w:rPr>
                <w:rFonts w:hint="eastAsia" w:ascii="仿宋" w:hAnsi="仿宋" w:eastAsia="仿宋" w:cs="仿宋"/>
                <w:i w:val="0"/>
                <w:iCs w:val="0"/>
                <w:color w:val="000000"/>
                <w:sz w:val="24"/>
                <w:szCs w:val="24"/>
                <w:u w:val="none"/>
                <w:lang w:eastAsia="zh-CN"/>
              </w:rPr>
              <w:t>、菌落总数</w:t>
            </w:r>
            <w:r>
              <w:rPr>
                <w:rFonts w:hint="eastAsia" w:ascii="仿宋" w:hAnsi="仿宋" w:eastAsia="仿宋" w:cs="仿宋"/>
                <w:i w:val="0"/>
                <w:iCs w:val="0"/>
                <w:color w:val="000000"/>
                <w:sz w:val="24"/>
                <w:szCs w:val="24"/>
                <w:u w:val="none"/>
                <w:vertAlign w:val="superscript"/>
                <w:lang w:eastAsia="zh-CN"/>
              </w:rPr>
              <w:t>d</w:t>
            </w:r>
            <w:r>
              <w:rPr>
                <w:rFonts w:hint="eastAsia" w:ascii="仿宋" w:hAnsi="仿宋" w:eastAsia="仿宋" w:cs="仿宋"/>
                <w:i w:val="0"/>
                <w:iCs w:val="0"/>
                <w:color w:val="000000"/>
                <w:sz w:val="24"/>
                <w:szCs w:val="24"/>
                <w:u w:val="none"/>
                <w:lang w:eastAsia="zh-CN"/>
              </w:rPr>
              <w:t>、大肠菌群</w:t>
            </w:r>
            <w:r>
              <w:rPr>
                <w:rFonts w:hint="eastAsia" w:ascii="仿宋" w:hAnsi="仿宋" w:eastAsia="仿宋" w:cs="仿宋"/>
                <w:i w:val="0"/>
                <w:iCs w:val="0"/>
                <w:color w:val="000000"/>
                <w:sz w:val="24"/>
                <w:szCs w:val="24"/>
                <w:u w:val="none"/>
                <w:vertAlign w:val="superscript"/>
                <w:lang w:eastAsia="zh-CN"/>
              </w:rPr>
              <w:t>d</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kern w:val="0"/>
                <w:sz w:val="24"/>
                <w:szCs w:val="24"/>
                <w:u w:val="none"/>
                <w:lang w:val="en-US" w:eastAsia="zh-CN" w:bidi="ar"/>
              </w:rPr>
              <w:t>沙门氏菌、金黄色葡萄球菌</w:t>
            </w:r>
            <w:r>
              <w:rPr>
                <w:rFonts w:hint="eastAsia" w:ascii="仿宋" w:hAnsi="仿宋" w:eastAsia="仿宋" w:cs="仿宋"/>
                <w:i w:val="0"/>
                <w:iCs w:val="0"/>
                <w:color w:val="000000"/>
                <w:kern w:val="0"/>
                <w:sz w:val="24"/>
                <w:szCs w:val="24"/>
                <w:u w:val="none"/>
                <w:vertAlign w:val="superscript"/>
                <w:lang w:val="en-US" w:eastAsia="zh-CN" w:bidi="ar"/>
              </w:rPr>
              <w:t>e</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9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薯类和膨化食品</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膨化食品</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膨化食品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膨化食品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水分、酸价（以脂肪计）（KOH）</w:t>
            </w:r>
            <w:r>
              <w:rPr>
                <w:rFonts w:hint="default" w:ascii="仿宋" w:hAnsi="仿宋" w:eastAsia="仿宋" w:cs="仿宋"/>
                <w:i w:val="0"/>
                <w:iCs w:val="0"/>
                <w:color w:val="000000"/>
                <w:kern w:val="0"/>
                <w:sz w:val="24"/>
                <w:szCs w:val="24"/>
                <w:u w:val="none"/>
                <w:vertAlign w:val="superscript"/>
                <w:lang w:val="en-US" w:eastAsia="zh-CN" w:bidi="ar"/>
              </w:rPr>
              <w:t>ab</w:t>
            </w:r>
            <w:r>
              <w:rPr>
                <w:rFonts w:hint="eastAsia" w:ascii="仿宋" w:hAnsi="仿宋" w:eastAsia="仿宋" w:cs="仿宋"/>
                <w:i w:val="0"/>
                <w:iCs w:val="0"/>
                <w:color w:val="000000"/>
                <w:kern w:val="0"/>
                <w:sz w:val="24"/>
                <w:szCs w:val="24"/>
                <w:u w:val="none"/>
                <w:lang w:val="en-US" w:eastAsia="zh-CN" w:bidi="ar"/>
              </w:rPr>
              <w:t>、过氧化值（以脂肪计）</w:t>
            </w:r>
            <w:r>
              <w:rPr>
                <w:rFonts w:hint="default" w:ascii="仿宋" w:hAnsi="仿宋" w:eastAsia="仿宋" w:cs="仿宋"/>
                <w:i w:val="0"/>
                <w:iCs w:val="0"/>
                <w:color w:val="000000"/>
                <w:kern w:val="0"/>
                <w:sz w:val="24"/>
                <w:szCs w:val="24"/>
                <w:u w:val="none"/>
                <w:vertAlign w:val="superscript"/>
                <w:lang w:val="en-US" w:eastAsia="zh-CN" w:bidi="ar"/>
              </w:rPr>
              <w:t>ab</w:t>
            </w:r>
            <w:r>
              <w:rPr>
                <w:rFonts w:hint="eastAsia" w:ascii="仿宋" w:hAnsi="仿宋" w:eastAsia="仿宋" w:cs="仿宋"/>
                <w:i w:val="0"/>
                <w:iCs w:val="0"/>
                <w:color w:val="000000"/>
                <w:kern w:val="0"/>
                <w:sz w:val="24"/>
                <w:szCs w:val="24"/>
                <w:u w:val="none"/>
                <w:lang w:val="en-US" w:eastAsia="zh-CN" w:bidi="ar"/>
              </w:rPr>
              <w:t xml:space="preserve">、黄曲霉毒素B </w:t>
            </w:r>
            <w:r>
              <w:rPr>
                <w:rFonts w:hint="eastAsia" w:ascii="仿宋" w:hAnsi="仿宋" w:eastAsia="仿宋" w:cs="仿宋"/>
                <w:i w:val="0"/>
                <w:iCs w:val="0"/>
                <w:color w:val="000000"/>
                <w:kern w:val="0"/>
                <w:sz w:val="24"/>
                <w:szCs w:val="24"/>
                <w:u w:val="none"/>
                <w:vertAlign w:val="subscript"/>
                <w:lang w:val="en-US" w:eastAsia="zh-CN" w:bidi="ar"/>
              </w:rPr>
              <w:t>1</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、糖精钠(以糖精计)、苯甲酸及其钠盐（以苯甲酸计）、山梨酸及其钾盐（以山梨酸计）、甜蜜素(以环己基氨基磺酸计)、菌落总数</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vertAlign w:val="baseline"/>
                <w:lang w:val="en-US" w:eastAsia="zh-CN" w:bidi="ar"/>
              </w:rPr>
              <w:t>、大肠菌群</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vertAlign w:val="baseline"/>
                <w:lang w:val="en-US" w:eastAsia="zh-CN" w:bidi="ar"/>
              </w:rPr>
              <w:t>、沙门氏菌</w:t>
            </w:r>
            <w:r>
              <w:rPr>
                <w:rFonts w:hint="eastAsia" w:ascii="仿宋" w:hAnsi="仿宋" w:eastAsia="仿宋" w:cs="仿宋"/>
                <w:i w:val="0"/>
                <w:iCs w:val="0"/>
                <w:color w:val="000000"/>
                <w:kern w:val="0"/>
                <w:sz w:val="24"/>
                <w:szCs w:val="24"/>
                <w:u w:val="none"/>
                <w:vertAlign w:val="superscript"/>
                <w:lang w:val="en-US" w:eastAsia="zh-CN" w:bidi="ar"/>
              </w:rPr>
              <w:t>d</w:t>
            </w:r>
            <w:r>
              <w:rPr>
                <w:rFonts w:hint="eastAsia" w:ascii="仿宋" w:hAnsi="仿宋" w:eastAsia="仿宋" w:cs="仿宋"/>
                <w:i w:val="0"/>
                <w:iCs w:val="0"/>
                <w:color w:val="000000"/>
                <w:kern w:val="0"/>
                <w:sz w:val="24"/>
                <w:szCs w:val="24"/>
                <w:u w:val="none"/>
                <w:vertAlign w:val="baseline"/>
                <w:lang w:val="en-US" w:eastAsia="zh-CN" w:bidi="ar"/>
              </w:rPr>
              <w:t>、金黄色葡萄球菌</w:t>
            </w:r>
            <w:r>
              <w:rPr>
                <w:rFonts w:hint="eastAsia" w:ascii="仿宋" w:hAnsi="仿宋" w:eastAsia="仿宋" w:cs="仿宋"/>
                <w:i w:val="0"/>
                <w:iCs w:val="0"/>
                <w:color w:val="000000"/>
                <w:kern w:val="0"/>
                <w:sz w:val="24"/>
                <w:szCs w:val="24"/>
                <w:u w:val="none"/>
                <w:vertAlign w:val="superscript"/>
                <w:lang w:val="en-US" w:eastAsia="zh-CN" w:bidi="ar"/>
              </w:rPr>
              <w:t>d</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69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茶叶及相关制品</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茶叶</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茶叶</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茶叶</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铅(以 Pb 计)</w:t>
            </w:r>
            <w:r>
              <w:rPr>
                <w:rFonts w:hint="eastAsia" w:ascii="仿宋" w:hAnsi="仿宋" w:eastAsia="仿宋" w:cs="仿宋"/>
                <w:i w:val="0"/>
                <w:iCs w:val="0"/>
                <w:color w:val="000000"/>
                <w:sz w:val="24"/>
                <w:szCs w:val="24"/>
                <w:u w:val="none"/>
                <w:lang w:eastAsia="zh-CN"/>
              </w:rPr>
              <w:t>、草甘膦、吡虫啉、乙酰甲胺磷、联苯菊酯、灭多威、三氯杀螨醇、氰戊菊酯和S-氰戊菊酯、甲拌磷、克百威、水胺硫磷、氧乐果、毒死蜱、啶虫脒、多菌灵、茚虫威、合成着色剂(柠檬黄、日落黄、胭脂红、亮蓝)</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酒类</w:t>
            </w:r>
          </w:p>
        </w:tc>
        <w:tc>
          <w:tcPr>
            <w:tcW w:w="66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白酒</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白酒</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白酒</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酒精度</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、铅（以Pb计）</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、甲醇、氰化物（以HCN计）、糖精钠（以糖精计）、甜蜜素（以环己基氨基磺酸计）、三氯蔗糖、安赛蜜</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6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畜禽肉及副产品</w:t>
            </w:r>
          </w:p>
        </w:tc>
        <w:tc>
          <w:tcPr>
            <w:tcW w:w="669" w:type="pct"/>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畜禽肉及副产品</w:t>
            </w: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畜肉</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猪肉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挥发性盐基氮、呋喃唑酮代谢物、呋喃西林代谢物、氯霉素、克伦特罗、莱克多巴胺、多西环素、沙丁胺醇、恩诺沙星、磺胺类（总量）、甲氧苄啶、沙拉沙星、恩诺沙星、磺胺类（总量）、甲氧苄啶、氟苯尼考、多西环素、地塞米松、林可霉素、倍他米松、土霉素/金霉素/四环素（组合含量）</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禽肉</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鸡肉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挥发性盐基氮、呋喃唑酮代谢物、呋喃西林代谢物、呋喃它酮代谢物、氯霉素、氧氟沙星</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、培氟沙星</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、诺氟沙星</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、恩诺沙星、沙拉沙星、替米考星、磺胺类（总量）、甲氧苄啶、沙拉沙星、恩诺沙星、磺胺类（总量）、氟苯尼考、多西环素、甲硝唑、尼卡巴嗪、环丙氨嗪、土霉素/金霉素/四环素（组合含量）</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鸭肉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呋喃唑酮代谢物、呋喃妥因代谢物、氯霉素、氧氟沙星</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、恩诺沙星、磺胺类（总量）、氟苯尼考、多西环素、甲硝唑、环丙氨嗪</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畜副产品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猪肝</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镉（以Cd计）、呋喃唑酮代谢物、呋喃西林代谢物、氯霉素、克伦特罗、莱克多巴胺、沙丁胺醇、恩诺沙星、磺胺类（总量）、甲氧苄啶、氯丙嗪</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69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w:t>
            </w:r>
          </w:p>
        </w:tc>
        <w:tc>
          <w:tcPr>
            <w:tcW w:w="669" w:type="pct"/>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w:t>
            </w: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豆类蔬菜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豇豆</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维菌素、倍硫磷、啶虫脒、毒死蜱、氟虫腈、甲氨基阿维菌素苯甲酸盐、甲胺磷、甲拌磷、甲基异柳磷、克百威、乐果、氯氟氰菊酯和高效氯氟氰菊酯、氯氰菊酯和高效氯氰菊酯、灭蝇胺、噻虫胺、三唑磷、水胺硫磷、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食荚豌豆</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阿维菌素、吡唑醚菌酯、毒死蜱、多菌灵、甲氨基阿维菌素苯甲酸盐、灭蝇胺、烯酰吗啉、噻虫胺、氧乐果、乙酰甲胺磷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豆芽</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豆芽</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铅（以Pb计）、总汞（以Hg 计）、4-氯苯氧乙酸钠（以4-氯苯氧乙酸计）、6- 苄 基 腺 嘌 呤（6-BA）、亚硫酸盐（以S02 计）</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根茎类和薯芋类蔬菜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马铃薯</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铅（以 Pb 计）、镉（以Cd 计）、毒死蜱、甲拌磷、氯氟氰菊酯和高效氯氟氰菊酯、氯氰菊酯和高效氯氰菊酯、噻虫嗪、杀扑磷、乙酰甲胺磷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萝卜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铅（以 Pb 计）、毒死蜱、甲胺磷、甲拌磷、氯氟氰菊酯和高效氯氟氰菊酯、噻虫嗪、氧乐果</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铅（以Pb计）、镉（以Cd计）、吡虫啉、吡唑醚菌酯、敌敌畏、毒死蜱、噻虫胺、甲胺磷、甲拌磷、克百威、六六六、氯氟氰菊酯和高效氯氟氰菊酯、氯氰菊酯和高效氯氰菊酯、氯唑磷、咪鲜胺和咪鲜胺锰盐、噻虫胺、噻虫嗪、二氧化硫残留量</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鳞茎类蔬菜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葱</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丙环唑、毒死蜱、甲拌磷、甲基异柳磷、氯氟氰菊酯和高效氯氟氰菊酯、噻虫嗪、三唑磷、克百威、水胺硫磷、戊唑醇、氧乐果、乙酰甲胺磷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韭菜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（以 Pb 计）、镉（以Cd 计）、阿维菌素、敌敌畏、毒死蜱、多菌灵、二甲戊灵、氟虫腈、腐霉利、甲胺磷、甲拌磷、克百威、乐果、六六六、氯氟氰菊酯和高效氯氟氰菊酯、氯氰菊酯和高效氯氰菊酯、三氯杀螨醇、三唑磷、水胺硫磷、辛硫磷、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叶菜类蔬菜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波菜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（以Pb计）、铬（以Cr计）、镉（以Cd计）、阿维菌素、毒死蜱、氟虫腈、腐霉利、甲氨基阿维菌素苯甲酸盐、甲拌磷、乐果、氯氟氰菊酯和高效氯氟氰菊酯、水胺硫磷、氧乐果、乙酰甲胺磷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油麦菜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阿维菌素、吡虫啉、啶虫脒、毒死蜱、氟虫腈、甲氨基阿维菌素苯甲酸盐、甲拌磷、腈菌唑、克百威、氯氟氰菊酯和高效氯氟氰菊酯、灭多威、噻虫嗪、三氯杀螨醇、氧乐果、乙酰甲胺磷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大白菜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镉（以 Cd 计）、阿维菌素、吡虫啉、毒死蜱、氟虫腈、甲拌磷、乐果、氧乐果、乙酰甲胺磷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芹菜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茄果类蔬菜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辣椒</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镉（以Cd计）、铅（以Pb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甜椒</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镉（以Cd计）、阿维菌素、倍硫磷、吡虫啉、吡唑醚菌酯、毒死蜱、克百威、噻虫胺、噻虫嗪、氧乐果</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9" w:type="pct"/>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茄子</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镉（以Cd计）、铅（以Pb计）、吡唑醚菌酯、毒死蜱、氟虫腈、甲氨基阿维菌素苯甲酸盐、甲胺磷、甲拌磷、克百威、噻虫胺、噻虫嗪、霜霉威和霜霉威盐酸盐、水胺硫磷、氧乐果、乙酰甲胺磷</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蔬菜制品</w:t>
            </w:r>
          </w:p>
        </w:tc>
        <w:tc>
          <w:tcPr>
            <w:tcW w:w="66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酱腌菜</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酱腌菜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酱腌菜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8"/>
                <w:rFonts w:hint="eastAsia"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铅(以 Pb 计)、亚硝酸盐（以NaNO</w:t>
            </w:r>
            <w:r>
              <w:rPr>
                <w:rStyle w:val="169"/>
                <w:rFonts w:hint="eastAsia" w:ascii="仿宋" w:hAnsi="仿宋" w:eastAsia="仿宋" w:cs="仿宋"/>
                <w:sz w:val="24"/>
                <w:szCs w:val="24"/>
                <w:lang w:val="en-US" w:eastAsia="zh-CN" w:bidi="ar"/>
              </w:rPr>
              <w:t>2</w:t>
            </w:r>
            <w:r>
              <w:rPr>
                <w:rStyle w:val="168"/>
                <w:rFonts w:hint="eastAsia" w:ascii="仿宋" w:hAnsi="仿宋" w:eastAsia="仿宋" w:cs="仿宋"/>
                <w:sz w:val="24"/>
                <w:szCs w:val="24"/>
                <w:lang w:val="en-US" w:eastAsia="zh-CN" w:bidi="ar"/>
              </w:rPr>
              <w:t>计）</w:t>
            </w:r>
            <w:r>
              <w:rPr>
                <w:rStyle w:val="168"/>
                <w:rFonts w:hint="eastAsia" w:ascii="仿宋" w:hAnsi="仿宋" w:eastAsia="仿宋" w:cs="仿宋"/>
                <w:sz w:val="24"/>
                <w:szCs w:val="24"/>
                <w:vertAlign w:val="superscript"/>
                <w:lang w:val="en-US" w:eastAsia="zh-CN" w:bidi="ar"/>
              </w:rPr>
              <w:t>a</w:t>
            </w:r>
            <w:r>
              <w:rPr>
                <w:rStyle w:val="168"/>
                <w:rFonts w:hint="eastAsia" w:ascii="仿宋" w:hAnsi="仿宋" w:eastAsia="仿宋" w:cs="仿宋"/>
                <w:sz w:val="24"/>
                <w:szCs w:val="24"/>
                <w:lang w:val="en-US" w:eastAsia="zh-CN" w:bidi="ar"/>
              </w:rPr>
              <w:t>、苯甲酸及其钠盐（以苯甲酸计）、山梨酸及其钾盐（以山梨酸计）、脱氢乙酸及其钠盐（以脱氢乙酸计）、糖精钠（以糖精计）、甜蜜素(以环己基氨基磺酸计)、安赛蜜、二氧化硫残留量</w:t>
            </w:r>
            <w:r>
              <w:rPr>
                <w:rStyle w:val="168"/>
                <w:rFonts w:hint="eastAsia" w:ascii="仿宋" w:hAnsi="仿宋" w:eastAsia="仿宋" w:cs="仿宋"/>
                <w:sz w:val="24"/>
                <w:szCs w:val="24"/>
                <w:vertAlign w:val="superscript"/>
                <w:lang w:val="en-US" w:eastAsia="zh-CN" w:bidi="ar"/>
              </w:rPr>
              <w:t>b</w:t>
            </w:r>
            <w:r>
              <w:rPr>
                <w:rStyle w:val="168"/>
                <w:rFonts w:hint="eastAsia" w:ascii="仿宋" w:hAnsi="仿宋" w:eastAsia="仿宋" w:cs="仿宋"/>
                <w:sz w:val="24"/>
                <w:szCs w:val="24"/>
                <w:lang w:val="en-US" w:eastAsia="zh-CN" w:bidi="ar"/>
              </w:rPr>
              <w:t>、防腐剂混合使用时各自用量占其最大使用量的比例之和、合成着色剂(柠檬黄、日落黄、诱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Style w:val="168"/>
                <w:rFonts w:hint="eastAsia" w:ascii="仿宋" w:hAnsi="仿宋" w:eastAsia="仿宋" w:cs="仿宋"/>
                <w:sz w:val="24"/>
                <w:szCs w:val="24"/>
                <w:lang w:val="en-US" w:eastAsia="zh-CN" w:bidi="ar"/>
              </w:rPr>
              <w:t>惑红)</w:t>
            </w:r>
            <w:r>
              <w:rPr>
                <w:rStyle w:val="168"/>
                <w:rFonts w:hint="eastAsia" w:ascii="仿宋" w:hAnsi="仿宋" w:eastAsia="仿宋" w:cs="仿宋"/>
                <w:sz w:val="24"/>
                <w:szCs w:val="24"/>
                <w:vertAlign w:val="superscript"/>
                <w:lang w:val="en-US" w:eastAsia="zh-CN" w:bidi="ar"/>
              </w:rPr>
              <w:t>c</w:t>
            </w:r>
            <w:r>
              <w:rPr>
                <w:rStyle w:val="168"/>
                <w:rFonts w:hint="eastAsia" w:ascii="仿宋" w:hAnsi="仿宋" w:eastAsia="仿宋" w:cs="仿宋"/>
                <w:sz w:val="24"/>
                <w:szCs w:val="24"/>
                <w:lang w:val="en-US" w:eastAsia="zh-CN" w:bidi="ar"/>
              </w:rPr>
              <w:t>、大肠菌群</w:t>
            </w:r>
            <w:r>
              <w:rPr>
                <w:rStyle w:val="168"/>
                <w:rFonts w:hint="eastAsia" w:ascii="仿宋" w:hAnsi="仿宋" w:eastAsia="仿宋" w:cs="仿宋"/>
                <w:sz w:val="24"/>
                <w:szCs w:val="24"/>
                <w:vertAlign w:val="superscript"/>
                <w:lang w:val="en-US" w:eastAsia="zh-CN" w:bidi="ar"/>
              </w:rPr>
              <w:t>d</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68"/>
                <w:rFonts w:hint="default" w:ascii="仿宋" w:hAnsi="仿宋" w:eastAsia="仿宋" w:cs="仿宋"/>
                <w:sz w:val="24"/>
                <w:szCs w:val="24"/>
                <w:lang w:val="en-US" w:eastAsia="zh-CN" w:bidi="ar"/>
              </w:rPr>
            </w:pPr>
            <w:r>
              <w:rPr>
                <w:rStyle w:val="168"/>
                <w:rFonts w:hint="eastAsia" w:ascii="仿宋" w:hAnsi="仿宋" w:eastAsia="仿宋" w:cs="仿宋"/>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水果制品</w:t>
            </w:r>
          </w:p>
        </w:tc>
        <w:tc>
          <w:tcPr>
            <w:tcW w:w="66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水果制品</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蜜饯</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蜜饯</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安赛蜜、二氧化硫残留量、合成着色剂(亮蓝、柠檬黄、日落黄、苋菜红、胭脂红、诱惑红、喹啉黄)</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、相同色泽着色剂混合使用时各自用量占其最大使用量的比例之和、乙二胺四乙酸二钠</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、菌落总数</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、大肠菌群、霉菌</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炒货食品及坚果制品</w:t>
            </w:r>
          </w:p>
        </w:tc>
        <w:tc>
          <w:tcPr>
            <w:tcW w:w="66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炒货食品及坚果制品</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炒货食品及坚果制品</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炒货食品及坚果制品</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铅(以Pb计)、黄曲霉毒素B1b、苯甲酸及其钠盐(以苯甲酸计) </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、山梨酸及其钾盐(以山梨酸计)</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、脱氢乙酸及其钠盐(以脱氢乙酸计)</w:t>
            </w:r>
            <w:r>
              <w:rPr>
                <w:rFonts w:hint="eastAsia" w:ascii="仿宋" w:hAnsi="仿宋" w:eastAsia="仿宋" w:cs="仿宋"/>
                <w:i w:val="0"/>
                <w:iCs w:val="0"/>
                <w:color w:val="000000"/>
                <w:kern w:val="0"/>
                <w:sz w:val="24"/>
                <w:szCs w:val="24"/>
                <w:u w:val="none"/>
                <w:vertAlign w:val="superscript"/>
                <w:lang w:val="en-US" w:eastAsia="zh-CN" w:bidi="ar"/>
              </w:rPr>
              <w:t>d</w:t>
            </w:r>
            <w:r>
              <w:rPr>
                <w:rFonts w:hint="eastAsia" w:ascii="仿宋" w:hAnsi="仿宋" w:eastAsia="仿宋" w:cs="仿宋"/>
                <w:i w:val="0"/>
                <w:iCs w:val="0"/>
                <w:color w:val="000000"/>
                <w:kern w:val="0"/>
                <w:sz w:val="24"/>
                <w:szCs w:val="24"/>
                <w:u w:val="none"/>
                <w:lang w:val="en-US" w:eastAsia="zh-CN" w:bidi="ar"/>
              </w:rPr>
              <w:t>、二氧化硫残留量、糖精钠(以糖精计)、甜蜜素(以环己基氨基磺酸计)、安赛蜜、大肠菌群、霉菌</w:t>
            </w:r>
            <w:r>
              <w:rPr>
                <w:rFonts w:hint="eastAsia" w:ascii="仿宋" w:hAnsi="仿宋" w:eastAsia="仿宋" w:cs="仿宋"/>
                <w:i w:val="0"/>
                <w:iCs w:val="0"/>
                <w:color w:val="000000"/>
                <w:kern w:val="0"/>
                <w:sz w:val="24"/>
                <w:szCs w:val="24"/>
                <w:u w:val="none"/>
                <w:vertAlign w:val="superscript"/>
                <w:lang w:val="en-US" w:eastAsia="zh-CN" w:bidi="ar"/>
              </w:rPr>
              <w:t>e</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8" w:type="pc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18</w:t>
            </w:r>
          </w:p>
        </w:tc>
        <w:tc>
          <w:tcPr>
            <w:tcW w:w="6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糕点</w:t>
            </w:r>
          </w:p>
        </w:tc>
        <w:tc>
          <w:tcPr>
            <w:tcW w:w="66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糕点</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糕点</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糕点</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酸价(以脂肪计)(KOH)</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、过氧化值（以脂肪计）</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、铅(以 Pb 计)、苯甲酸及其钠盐（以苯甲酸计）、山梨酸及其钾盐（以山梨酸计）、糖精钠(以糖精计)、甜蜜素(以环己基氨基磺酸计)、安赛蜜、铝的残留量(干样品,以 Al 计)、丙酸及其钠盐、钙盐(以丙酸计)、脱氢乙酸及其钠盐(以脱氢乙酸计)、三氯蔗糖、合成着色剂(柠檬黄、日落黄、胭脂红、苋菜红、亮蓝、诱惑红)、防腐剂混合使用时各自用量占其最大使用量的比例之和、菌落总数</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、大肠菌群</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、金黄色葡萄球菌、沙门氏菌、霉菌</w:t>
            </w:r>
            <w:r>
              <w:rPr>
                <w:rFonts w:hint="eastAsia" w:ascii="仿宋" w:hAnsi="仿宋" w:eastAsia="仿宋" w:cs="仿宋"/>
                <w:i w:val="0"/>
                <w:iCs w:val="0"/>
                <w:color w:val="000000"/>
                <w:kern w:val="0"/>
                <w:sz w:val="24"/>
                <w:szCs w:val="24"/>
                <w:u w:val="none"/>
                <w:vertAlign w:val="superscript"/>
                <w:lang w:val="en-US" w:eastAsia="zh-CN" w:bidi="ar"/>
              </w:rPr>
              <w:t>c</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蜂产品</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蜂产品</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蜂蜜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蜂蜜</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果糖和葡萄糖、蔗糖、铅(以 Pb 计)、山梨酸及其钾盐（以山梨酸计）、氯霉素</w:t>
            </w:r>
            <w:r>
              <w:rPr>
                <w:rFonts w:hint="eastAsia" w:ascii="仿宋" w:hAnsi="仿宋" w:eastAsia="仿宋" w:cs="仿宋"/>
                <w:i w:val="0"/>
                <w:iCs w:val="0"/>
                <w:color w:val="000000"/>
                <w:kern w:val="0"/>
                <w:sz w:val="24"/>
                <w:szCs w:val="24"/>
                <w:u w:val="none"/>
                <w:vertAlign w:val="superscript"/>
                <w:lang w:val="en-US" w:eastAsia="zh-CN" w:bidi="ar"/>
              </w:rPr>
              <w:t>a</w:t>
            </w:r>
            <w:r>
              <w:rPr>
                <w:rFonts w:hint="eastAsia" w:ascii="仿宋" w:hAnsi="仿宋" w:eastAsia="仿宋" w:cs="仿宋"/>
                <w:i w:val="0"/>
                <w:iCs w:val="0"/>
                <w:color w:val="000000"/>
                <w:kern w:val="0"/>
                <w:sz w:val="24"/>
                <w:szCs w:val="24"/>
                <w:u w:val="none"/>
                <w:lang w:val="en-US" w:eastAsia="zh-CN" w:bidi="ar"/>
              </w:rPr>
              <w:t>、呋喃西林代谢物</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、呋喃唑酮代谢物</w:t>
            </w:r>
            <w:r>
              <w:rPr>
                <w:rFonts w:hint="eastAsia" w:ascii="仿宋" w:hAnsi="仿宋" w:eastAsia="仿宋" w:cs="仿宋"/>
                <w:i w:val="0"/>
                <w:iCs w:val="0"/>
                <w:color w:val="000000"/>
                <w:kern w:val="0"/>
                <w:sz w:val="24"/>
                <w:szCs w:val="24"/>
                <w:u w:val="none"/>
                <w:vertAlign w:val="superscript"/>
                <w:lang w:val="en-US" w:eastAsia="zh-CN" w:bidi="ar"/>
              </w:rPr>
              <w:t>b</w:t>
            </w:r>
            <w:r>
              <w:rPr>
                <w:rFonts w:hint="eastAsia" w:ascii="仿宋" w:hAnsi="仿宋" w:eastAsia="仿宋" w:cs="仿宋"/>
                <w:i w:val="0"/>
                <w:iCs w:val="0"/>
                <w:color w:val="000000"/>
                <w:kern w:val="0"/>
                <w:sz w:val="24"/>
                <w:szCs w:val="24"/>
                <w:u w:val="none"/>
                <w:lang w:val="en-US" w:eastAsia="zh-CN" w:bidi="ar"/>
              </w:rPr>
              <w:t>、甲硝唑</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、双甲脒</w:t>
            </w:r>
            <w:r>
              <w:rPr>
                <w:rFonts w:hint="eastAsia" w:ascii="仿宋" w:hAnsi="仿宋" w:eastAsia="仿宋" w:cs="仿宋"/>
                <w:i w:val="0"/>
                <w:iCs w:val="0"/>
                <w:color w:val="000000"/>
                <w:kern w:val="0"/>
                <w:sz w:val="24"/>
                <w:szCs w:val="24"/>
                <w:u w:val="none"/>
                <w:vertAlign w:val="superscript"/>
                <w:lang w:val="en-US" w:eastAsia="zh-CN" w:bidi="ar"/>
              </w:rPr>
              <w:t>c</w:t>
            </w:r>
            <w:r>
              <w:rPr>
                <w:rFonts w:hint="eastAsia" w:ascii="仿宋" w:hAnsi="仿宋" w:eastAsia="仿宋" w:cs="仿宋"/>
                <w:i w:val="0"/>
                <w:iCs w:val="0"/>
                <w:color w:val="000000"/>
                <w:kern w:val="0"/>
                <w:sz w:val="24"/>
                <w:szCs w:val="24"/>
                <w:u w:val="none"/>
                <w:lang w:val="en-US" w:eastAsia="zh-CN" w:bidi="ar"/>
              </w:rPr>
              <w:t>、诺氟沙星</w:t>
            </w:r>
            <w:r>
              <w:rPr>
                <w:rFonts w:hint="eastAsia" w:ascii="仿宋" w:hAnsi="仿宋" w:eastAsia="仿宋" w:cs="仿宋"/>
                <w:i w:val="0"/>
                <w:iCs w:val="0"/>
                <w:color w:val="000000"/>
                <w:kern w:val="0"/>
                <w:sz w:val="24"/>
                <w:szCs w:val="24"/>
                <w:u w:val="none"/>
                <w:vertAlign w:val="superscript"/>
                <w:lang w:val="en-US" w:eastAsia="zh-CN" w:bidi="ar"/>
              </w:rPr>
              <w:t>d</w:t>
            </w:r>
            <w:r>
              <w:rPr>
                <w:rFonts w:hint="eastAsia" w:ascii="仿宋" w:hAnsi="仿宋" w:eastAsia="仿宋" w:cs="仿宋"/>
                <w:i w:val="0"/>
                <w:iCs w:val="0"/>
                <w:color w:val="000000"/>
                <w:kern w:val="0"/>
                <w:sz w:val="24"/>
                <w:szCs w:val="24"/>
                <w:u w:val="none"/>
                <w:lang w:val="en-US" w:eastAsia="zh-CN" w:bidi="ar"/>
              </w:rPr>
              <w:t>、氧氟沙星</w:t>
            </w:r>
            <w:r>
              <w:rPr>
                <w:rFonts w:hint="eastAsia" w:ascii="仿宋" w:hAnsi="仿宋" w:eastAsia="仿宋" w:cs="仿宋"/>
                <w:i w:val="0"/>
                <w:iCs w:val="0"/>
                <w:color w:val="000000"/>
                <w:kern w:val="0"/>
                <w:sz w:val="24"/>
                <w:szCs w:val="24"/>
                <w:u w:val="none"/>
                <w:vertAlign w:val="superscript"/>
                <w:lang w:val="en-US" w:eastAsia="zh-CN" w:bidi="ar"/>
              </w:rPr>
              <w:t>d</w:t>
            </w:r>
            <w:r>
              <w:rPr>
                <w:rFonts w:hint="eastAsia" w:ascii="仿宋" w:hAnsi="仿宋" w:eastAsia="仿宋" w:cs="仿宋"/>
                <w:i w:val="0"/>
                <w:iCs w:val="0"/>
                <w:color w:val="000000"/>
                <w:kern w:val="0"/>
                <w:sz w:val="24"/>
                <w:szCs w:val="24"/>
                <w:u w:val="none"/>
                <w:lang w:val="en-US" w:eastAsia="zh-CN" w:bidi="ar"/>
              </w:rPr>
              <w:t>、菌落总数、霉菌计数、嗜渗酵母计数</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备注：如抽检品种、批次发生变化、以采购人实际需求为准</w:t>
            </w:r>
            <w:r>
              <w:rPr>
                <w:rFonts w:hint="eastAsia" w:ascii="仿宋" w:hAnsi="仿宋" w:eastAsia="仿宋" w:cs="仿宋"/>
                <w:b/>
                <w:bCs/>
                <w:i w:val="0"/>
                <w:iCs w:val="0"/>
                <w:color w:val="auto"/>
                <w:kern w:val="0"/>
                <w:sz w:val="24"/>
                <w:szCs w:val="24"/>
                <w:u w:val="none"/>
                <w:lang w:val="en-US" w:eastAsia="zh-CN" w:bidi="ar"/>
              </w:rPr>
              <w:t>（如</w:t>
            </w:r>
            <w:r>
              <w:rPr>
                <w:rFonts w:hint="eastAsia" w:ascii="微软雅黑" w:hAnsi="微软雅黑" w:eastAsia="微软雅黑" w:cs="微软雅黑"/>
                <w:i w:val="0"/>
                <w:iCs w:val="0"/>
                <w:caps w:val="0"/>
                <w:color w:val="auto"/>
                <w:spacing w:val="0"/>
                <w:sz w:val="24"/>
                <w:szCs w:val="24"/>
                <w:shd w:val="clear" w:color="auto" w:fill="FFFFFF"/>
              </w:rPr>
              <w:t>风险程度高以及污染水平呈上升趋势的食品；流通范围广、消费量大、消费者投诉举报多的食品；风险监测、监督检查、专项整治、案件稽查、事故调查、应急处置等工作表明存在较大隐患的食品</w:t>
            </w:r>
            <w:r>
              <w:rPr>
                <w:rFonts w:hint="eastAsia" w:ascii="微软雅黑" w:hAnsi="微软雅黑" w:eastAsia="微软雅黑" w:cs="微软雅黑"/>
                <w:i w:val="0"/>
                <w:iCs w:val="0"/>
                <w:caps w:val="0"/>
                <w:color w:val="FF0000"/>
                <w:spacing w:val="0"/>
                <w:sz w:val="24"/>
                <w:szCs w:val="24"/>
                <w:shd w:val="clear" w:color="auto" w:fill="FFFFFF"/>
                <w:lang w:val="en-US" w:eastAsia="zh-CN"/>
              </w:rPr>
              <w:t>等需增加检测批次</w:t>
            </w:r>
            <w:r>
              <w:rPr>
                <w:rFonts w:hint="eastAsia" w:ascii="仿宋" w:hAnsi="仿宋" w:eastAsia="仿宋" w:cs="仿宋"/>
                <w:b/>
                <w:bCs/>
                <w:i w:val="0"/>
                <w:iCs w:val="0"/>
                <w:color w:val="auto"/>
                <w:kern w:val="0"/>
                <w:sz w:val="24"/>
                <w:szCs w:val="24"/>
                <w:u w:val="none"/>
                <w:lang w:val="en-US" w:eastAsia="zh-CN" w:bidi="ar"/>
              </w:rPr>
              <w:t>）。</w:t>
            </w:r>
          </w:p>
        </w:tc>
      </w:tr>
    </w:tbl>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㈡采购要求</w:t>
      </w:r>
    </w:p>
    <w:p>
      <w:pPr>
        <w:spacing w:line="560" w:lineRule="exact"/>
        <w:ind w:firstLine="480" w:firstLineChars="150"/>
        <w:rPr>
          <w:rFonts w:ascii="宋体" w:hAnsi="宋体" w:cs="宋体"/>
          <w:kern w:val="0"/>
          <w:sz w:val="24"/>
        </w:rPr>
      </w:pPr>
      <w:r>
        <w:rPr>
          <w:rFonts w:hint="eastAsia" w:ascii="仿宋_GB2312" w:hAnsi="宋体" w:eastAsia="仿宋_GB2312" w:cs="宋体"/>
          <w:color w:val="000000"/>
          <w:kern w:val="0"/>
          <w:sz w:val="32"/>
          <w:szCs w:val="32"/>
        </w:rPr>
        <w:t>★1.服务要求：</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1.1服务质量：检测方法及报告的准确性应符合国家现行有效的标准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auto"/>
          <w:kern w:val="0"/>
          <w:sz w:val="32"/>
          <w:szCs w:val="32"/>
          <w:lang w:val="en-US" w:eastAsia="zh-CN"/>
        </w:rPr>
        <w:t>抽检类别和检测项目按照四川省科学城市场监管局抽检方案执行。</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000000"/>
          <w:kern w:val="0"/>
          <w:sz w:val="32"/>
          <w:szCs w:val="32"/>
        </w:rPr>
        <w:t>1.2服务团队：为便于检测项目的顺利实施，响应供应商能够固定项目负责人和服务团队，</w:t>
      </w:r>
      <w:r>
        <w:rPr>
          <w:rFonts w:hint="eastAsia" w:ascii="仿宋_GB2312" w:hAnsi="宋体" w:eastAsia="仿宋_GB2312" w:cs="宋体"/>
          <w:color w:val="auto"/>
          <w:kern w:val="0"/>
          <w:sz w:val="32"/>
          <w:szCs w:val="32"/>
        </w:rPr>
        <w:t>同时具有开展</w:t>
      </w:r>
      <w:r>
        <w:rPr>
          <w:rFonts w:hint="eastAsia" w:ascii="仿宋_GB2312" w:hAnsi="宋体" w:eastAsia="仿宋_GB2312" w:cs="宋体"/>
          <w:color w:val="auto"/>
          <w:kern w:val="0"/>
          <w:sz w:val="32"/>
          <w:szCs w:val="32"/>
          <w:lang w:eastAsia="zh-CN"/>
        </w:rPr>
        <w:t>食品检验检测</w:t>
      </w:r>
      <w:r>
        <w:rPr>
          <w:rFonts w:hint="eastAsia" w:ascii="仿宋_GB2312" w:hAnsi="宋体" w:eastAsia="仿宋_GB2312" w:cs="宋体"/>
          <w:color w:val="auto"/>
          <w:kern w:val="0"/>
          <w:sz w:val="32"/>
          <w:szCs w:val="32"/>
        </w:rPr>
        <w:t>必需的设备和专业技术能力。</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1.3服务能力要求：</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1.3.1具有对本项目和发生紧急事件要求的内容进行独立检测的能力。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cs="宋体"/>
          <w:color w:val="000000"/>
          <w:kern w:val="0"/>
          <w:sz w:val="32"/>
          <w:szCs w:val="32"/>
        </w:rPr>
      </w:pPr>
      <w:r>
        <w:rPr>
          <w:rFonts w:hint="eastAsia" w:ascii="仿宋_GB2312" w:hAnsi="宋体" w:eastAsia="仿宋_GB2312"/>
          <w:bCs/>
          <w:color w:val="000000"/>
          <w:sz w:val="32"/>
          <w:szCs w:val="32"/>
        </w:rPr>
        <w:t>1.3.2</w:t>
      </w:r>
      <w:r>
        <w:rPr>
          <w:rFonts w:hint="eastAsia" w:ascii="仿宋_GB2312" w:hAnsi="宋体" w:eastAsia="仿宋_GB2312" w:cs="宋体"/>
          <w:color w:val="000000"/>
          <w:kern w:val="0"/>
          <w:sz w:val="32"/>
          <w:szCs w:val="32"/>
        </w:rPr>
        <w:t>因突发事件启动科学城食品安全应急预案</w:t>
      </w:r>
      <w:r>
        <w:rPr>
          <w:rFonts w:hint="eastAsia" w:ascii="仿宋_GB2312" w:hAnsi="仿宋" w:eastAsia="仿宋_GB2312"/>
          <w:b/>
          <w:sz w:val="32"/>
          <w:szCs w:val="32"/>
        </w:rPr>
        <w:t>(Ⅳ级)</w:t>
      </w:r>
      <w:r>
        <w:rPr>
          <w:rFonts w:hint="eastAsia" w:ascii="仿宋_GB2312" w:hAnsi="宋体" w:eastAsia="仿宋_GB2312" w:cs="宋体"/>
          <w:color w:val="000000"/>
          <w:kern w:val="0"/>
          <w:sz w:val="32"/>
          <w:szCs w:val="32"/>
        </w:rPr>
        <w:t>，响应供应商在接到采购人通知后1小时内做出响应，6小时内进行采样，96小时内出具检测报告；其他时间除节假日外，成交供应商接到采购人采样通知后2小时做出响应，24小时内进行项目采样。</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1.4其他要求：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宋体"/>
          <w:color w:val="000000"/>
          <w:kern w:val="0"/>
          <w:sz w:val="32"/>
          <w:szCs w:val="32"/>
        </w:rPr>
      </w:pPr>
      <w:r>
        <w:rPr>
          <w:rFonts w:hint="eastAsia" w:ascii="仿宋_GB2312" w:hAnsi="宋体" w:eastAsia="仿宋_GB2312"/>
          <w:bCs/>
          <w:color w:val="000000"/>
          <w:sz w:val="32"/>
          <w:szCs w:val="32"/>
        </w:rPr>
        <w:t>1.4.1按照合同要求的检测项目和数量在约定时间内完成检测</w:t>
      </w:r>
      <w:r>
        <w:rPr>
          <w:rFonts w:hint="eastAsia" w:ascii="仿宋_GB2312" w:eastAsia="仿宋_GB2312" w:cs="宋体"/>
          <w:color w:val="000000"/>
          <w:kern w:val="0"/>
          <w:sz w:val="32"/>
          <w:szCs w:val="32"/>
        </w:rPr>
        <w:t>报告，保证检测报告的完整性和及时性，报告需加盖资质认定标志CMA</w:t>
      </w:r>
      <w:r>
        <w:rPr>
          <w:rFonts w:hint="eastAsia" w:ascii="仿宋_GB2312" w:eastAsia="仿宋_GB2312" w:cs="宋体"/>
          <w:color w:val="000000"/>
          <w:kern w:val="0"/>
          <w:sz w:val="32"/>
          <w:szCs w:val="32"/>
          <w:lang w:eastAsia="zh-CN"/>
        </w:rPr>
        <w:t>或</w:t>
      </w:r>
      <w:r>
        <w:rPr>
          <w:rFonts w:hint="eastAsia" w:ascii="仿宋_GB2312" w:hAnsi="黑体" w:eastAsia="仿宋_GB2312"/>
          <w:color w:val="000000"/>
          <w:sz w:val="32"/>
          <w:szCs w:val="32"/>
        </w:rPr>
        <w:t>CMAF</w:t>
      </w:r>
      <w:r>
        <w:rPr>
          <w:rFonts w:hint="eastAsia" w:ascii="仿宋_GB2312" w:eastAsia="仿宋_GB2312" w:cs="宋体"/>
          <w:color w:val="000000"/>
          <w:kern w:val="0"/>
          <w:sz w:val="32"/>
          <w:szCs w:val="32"/>
        </w:rPr>
        <w:t>章。</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1.4.2提供检测机构廉政承诺书。</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1.4.3提供服务承诺书（抽样检测工作必须按照四川省科学城市场监督管理局工作安排开展，抽检具体实施细则、方案，样品进入实验室时间，检验报告出具时间，其它服务承诺等）。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1.4.4食品抽检时间要求（具体时间由四川省科学城市场监督管理局指定）；出具报告时间为:抽样检测结束后20</w:t>
      </w:r>
      <w:r>
        <w:rPr>
          <w:rFonts w:hint="eastAsia" w:ascii="仿宋_GB2312" w:hAnsi="宋体" w:eastAsia="仿宋_GB2312"/>
          <w:bCs/>
          <w:color w:val="000000"/>
          <w:sz w:val="32"/>
          <w:szCs w:val="32"/>
          <w:lang w:val="en-US" w:eastAsia="zh-CN"/>
        </w:rPr>
        <w:t>日</w:t>
      </w:r>
      <w:r>
        <w:rPr>
          <w:rFonts w:hint="eastAsia" w:ascii="仿宋_GB2312" w:hAnsi="宋体" w:eastAsia="仿宋_GB2312"/>
          <w:bCs/>
          <w:color w:val="000000"/>
          <w:sz w:val="32"/>
          <w:szCs w:val="32"/>
        </w:rPr>
        <w:t>内送达采购人。并在3个月内妥善保存复检备份样品，如果复检样品保质期不足3个月的，保存至保质期结束。如果检测结论为不合格，复检样品妥善保存6个月，复检样品保质期不足6个月的，保存至保质期结束。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b w:val="0"/>
          <w:bCs w:val="0"/>
          <w:color w:val="FF0000"/>
          <w:sz w:val="32"/>
          <w:szCs w:val="32"/>
          <w:lang w:val="en-US" w:eastAsia="zh-CN"/>
        </w:rPr>
      </w:pPr>
      <w:r>
        <w:rPr>
          <w:rFonts w:hint="eastAsia" w:ascii="仿宋_GB2312" w:hAnsi="宋体" w:eastAsia="仿宋_GB2312"/>
          <w:b w:val="0"/>
          <w:bCs w:val="0"/>
          <w:color w:val="auto"/>
          <w:sz w:val="32"/>
          <w:szCs w:val="32"/>
          <w:lang w:val="en-US" w:eastAsia="zh-CN"/>
        </w:rPr>
        <w:t>1.4.5</w:t>
      </w:r>
      <w:r>
        <w:rPr>
          <w:rFonts w:hint="eastAsia" w:ascii="仿宋_GB2312" w:eastAsia="仿宋_GB2312"/>
          <w:b w:val="0"/>
          <w:bCs w:val="0"/>
          <w:color w:val="auto"/>
          <w:sz w:val="32"/>
          <w:szCs w:val="32"/>
          <w:lang w:val="en-US" w:eastAsia="zh-CN"/>
        </w:rPr>
        <w:t>科学城市场监管局除检测费外</w:t>
      </w:r>
      <w:r>
        <w:rPr>
          <w:rFonts w:hint="eastAsia" w:ascii="仿宋_GB2312" w:hAnsi="仿宋_GB2312" w:eastAsia="仿宋_GB2312" w:cs="仿宋_GB2312"/>
          <w:b w:val="0"/>
          <w:bCs w:val="0"/>
          <w:color w:val="auto"/>
          <w:sz w:val="32"/>
          <w:szCs w:val="32"/>
          <w:lang w:val="en-US" w:eastAsia="zh-CN"/>
        </w:rPr>
        <w:t>不承担购样等任何费用、且抽检人员必须符合</w:t>
      </w:r>
      <w:r>
        <w:rPr>
          <w:rFonts w:hint="eastAsia" w:ascii="华文仿宋" w:hAnsi="华文仿宋" w:eastAsia="华文仿宋" w:cs="华文仿宋"/>
          <w:b w:val="0"/>
          <w:bCs w:val="0"/>
          <w:color w:val="auto"/>
          <w:sz w:val="32"/>
          <w:szCs w:val="32"/>
          <w:lang w:val="en-US" w:eastAsia="zh-CN"/>
        </w:rPr>
        <w:t>《</w:t>
      </w:r>
      <w:r>
        <w:rPr>
          <w:rFonts w:hint="eastAsia" w:ascii="华文仿宋" w:hAnsi="华文仿宋" w:eastAsia="华文仿宋" w:cs="华文仿宋"/>
          <w:b w:val="0"/>
          <w:bCs w:val="0"/>
          <w:i w:val="0"/>
          <w:iCs w:val="0"/>
          <w:caps w:val="0"/>
          <w:color w:val="auto"/>
          <w:spacing w:val="0"/>
          <w:sz w:val="32"/>
          <w:szCs w:val="32"/>
          <w:shd w:val="clear" w:color="auto" w:fill="FFFFFF"/>
        </w:rPr>
        <w:t>食品安全抽样检验管理办法</w:t>
      </w:r>
      <w:r>
        <w:rPr>
          <w:rFonts w:hint="eastAsia" w:ascii="华文仿宋" w:hAnsi="华文仿宋" w:eastAsia="华文仿宋" w:cs="华文仿宋"/>
          <w:b w:val="0"/>
          <w:bCs w:val="0"/>
          <w:color w:val="auto"/>
          <w:sz w:val="32"/>
          <w:szCs w:val="32"/>
          <w:lang w:val="en-US" w:eastAsia="zh-CN"/>
        </w:rPr>
        <w:t>》</w:t>
      </w:r>
      <w:r>
        <w:rPr>
          <w:rFonts w:hint="eastAsia" w:ascii="华文仿宋" w:hAnsi="华文仿宋" w:eastAsia="华文仿宋" w:cs="华文仿宋"/>
          <w:b w:val="0"/>
          <w:bCs w:val="0"/>
          <w:i w:val="0"/>
          <w:iCs w:val="0"/>
          <w:caps w:val="0"/>
          <w:color w:val="auto"/>
          <w:spacing w:val="0"/>
          <w:sz w:val="32"/>
          <w:szCs w:val="32"/>
        </w:rPr>
        <w:t>202</w:t>
      </w:r>
      <w:r>
        <w:rPr>
          <w:rFonts w:hint="eastAsia" w:ascii="华文仿宋" w:hAnsi="华文仿宋" w:eastAsia="华文仿宋" w:cs="华文仿宋"/>
          <w:b w:val="0"/>
          <w:bCs w:val="0"/>
          <w:i w:val="0"/>
          <w:iCs w:val="0"/>
          <w:caps w:val="0"/>
          <w:color w:val="auto"/>
          <w:spacing w:val="0"/>
          <w:sz w:val="32"/>
          <w:szCs w:val="32"/>
          <w:lang w:val="en-US" w:eastAsia="zh-CN"/>
        </w:rPr>
        <w:t>5</w:t>
      </w:r>
      <w:r>
        <w:rPr>
          <w:rFonts w:hint="eastAsia" w:ascii="华文仿宋" w:hAnsi="华文仿宋" w:eastAsia="华文仿宋" w:cs="华文仿宋"/>
          <w:b w:val="0"/>
          <w:bCs w:val="0"/>
          <w:i w:val="0"/>
          <w:iCs w:val="0"/>
          <w:caps w:val="0"/>
          <w:color w:val="auto"/>
          <w:spacing w:val="0"/>
          <w:sz w:val="32"/>
          <w:szCs w:val="32"/>
        </w:rPr>
        <w:t>年</w:t>
      </w:r>
      <w:r>
        <w:rPr>
          <w:rFonts w:hint="eastAsia" w:ascii="华文仿宋" w:hAnsi="华文仿宋" w:eastAsia="华文仿宋" w:cs="华文仿宋"/>
          <w:b w:val="0"/>
          <w:bCs w:val="0"/>
          <w:i w:val="0"/>
          <w:iCs w:val="0"/>
          <w:caps w:val="0"/>
          <w:color w:val="auto"/>
          <w:spacing w:val="0"/>
          <w:sz w:val="32"/>
          <w:szCs w:val="32"/>
          <w:lang w:val="en-US" w:eastAsia="zh-CN"/>
        </w:rPr>
        <w:t>3</w:t>
      </w:r>
      <w:r>
        <w:rPr>
          <w:rFonts w:hint="eastAsia" w:ascii="华文仿宋" w:hAnsi="华文仿宋" w:eastAsia="华文仿宋" w:cs="华文仿宋"/>
          <w:b w:val="0"/>
          <w:bCs w:val="0"/>
          <w:i w:val="0"/>
          <w:iCs w:val="0"/>
          <w:caps w:val="0"/>
          <w:color w:val="auto"/>
          <w:spacing w:val="0"/>
          <w:sz w:val="32"/>
          <w:szCs w:val="32"/>
        </w:rPr>
        <w:t>月</w:t>
      </w:r>
      <w:r>
        <w:rPr>
          <w:rFonts w:hint="eastAsia" w:ascii="华文仿宋" w:hAnsi="华文仿宋" w:eastAsia="华文仿宋" w:cs="华文仿宋"/>
          <w:b w:val="0"/>
          <w:bCs w:val="0"/>
          <w:i w:val="0"/>
          <w:iCs w:val="0"/>
          <w:caps w:val="0"/>
          <w:color w:val="auto"/>
          <w:spacing w:val="0"/>
          <w:sz w:val="32"/>
          <w:szCs w:val="32"/>
          <w:lang w:val="en-US" w:eastAsia="zh-CN"/>
        </w:rPr>
        <w:t>18</w:t>
      </w:r>
      <w:r>
        <w:rPr>
          <w:rFonts w:hint="eastAsia" w:ascii="华文仿宋" w:hAnsi="华文仿宋" w:eastAsia="华文仿宋" w:cs="华文仿宋"/>
          <w:b w:val="0"/>
          <w:bCs w:val="0"/>
          <w:i w:val="0"/>
          <w:iCs w:val="0"/>
          <w:caps w:val="0"/>
          <w:color w:val="auto"/>
          <w:spacing w:val="0"/>
          <w:sz w:val="32"/>
          <w:szCs w:val="32"/>
        </w:rPr>
        <w:t>日国家市场监督管理总局令第</w:t>
      </w:r>
      <w:r>
        <w:rPr>
          <w:rFonts w:hint="eastAsia" w:ascii="华文仿宋" w:hAnsi="华文仿宋" w:eastAsia="华文仿宋" w:cs="华文仿宋"/>
          <w:b w:val="0"/>
          <w:bCs w:val="0"/>
          <w:i w:val="0"/>
          <w:iCs w:val="0"/>
          <w:caps w:val="0"/>
          <w:color w:val="auto"/>
          <w:spacing w:val="0"/>
          <w:sz w:val="32"/>
          <w:szCs w:val="32"/>
          <w:lang w:val="en-US" w:eastAsia="zh-CN"/>
        </w:rPr>
        <w:t>101</w:t>
      </w:r>
      <w:r>
        <w:rPr>
          <w:rFonts w:hint="eastAsia" w:ascii="华文仿宋" w:hAnsi="华文仿宋" w:eastAsia="华文仿宋" w:cs="华文仿宋"/>
          <w:b w:val="0"/>
          <w:bCs w:val="0"/>
          <w:i w:val="0"/>
          <w:iCs w:val="0"/>
          <w:caps w:val="0"/>
          <w:color w:val="auto"/>
          <w:spacing w:val="0"/>
          <w:sz w:val="32"/>
          <w:szCs w:val="32"/>
        </w:rPr>
        <w:t>号</w:t>
      </w:r>
      <w:r>
        <w:rPr>
          <w:rFonts w:hint="eastAsia" w:ascii="华文仿宋" w:hAnsi="华文仿宋" w:eastAsia="华文仿宋" w:cs="华文仿宋"/>
          <w:b w:val="0"/>
          <w:bCs w:val="0"/>
          <w:i w:val="0"/>
          <w:iCs w:val="0"/>
          <w:caps w:val="0"/>
          <w:color w:val="auto"/>
          <w:spacing w:val="0"/>
          <w:sz w:val="32"/>
          <w:szCs w:val="32"/>
          <w:lang w:eastAsia="zh-CN"/>
        </w:rPr>
        <w:t>第二次</w:t>
      </w:r>
      <w:r>
        <w:rPr>
          <w:rFonts w:hint="eastAsia" w:ascii="华文仿宋" w:hAnsi="华文仿宋" w:eastAsia="华文仿宋" w:cs="华文仿宋"/>
          <w:b w:val="0"/>
          <w:bCs w:val="0"/>
          <w:i w:val="0"/>
          <w:iCs w:val="0"/>
          <w:caps w:val="0"/>
          <w:color w:val="auto"/>
          <w:spacing w:val="0"/>
          <w:sz w:val="32"/>
          <w:szCs w:val="32"/>
        </w:rPr>
        <w:t>修正</w:t>
      </w:r>
      <w:r>
        <w:rPr>
          <w:rFonts w:hint="eastAsia" w:ascii="华文仿宋" w:hAnsi="华文仿宋" w:eastAsia="华文仿宋" w:cs="华文仿宋"/>
          <w:b w:val="0"/>
          <w:bCs w:val="0"/>
          <w:i w:val="0"/>
          <w:iCs w:val="0"/>
          <w:caps w:val="0"/>
          <w:color w:val="auto"/>
          <w:spacing w:val="0"/>
          <w:sz w:val="32"/>
          <w:szCs w:val="32"/>
          <w:highlight w:val="none"/>
          <w:lang w:val="en-US" w:eastAsia="zh-CN"/>
        </w:rPr>
        <w:t>要求</w:t>
      </w:r>
      <w:r>
        <w:rPr>
          <w:rFonts w:hint="eastAsia" w:ascii="华文仿宋" w:hAnsi="华文仿宋" w:eastAsia="华文仿宋" w:cs="华文仿宋"/>
          <w:b w:val="0"/>
          <w:bCs w:val="0"/>
          <w:i w:val="0"/>
          <w:iCs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2.成果形式：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2.1合格报告3份。</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2.2不合格报告4份，（不合格报告需进行产品确认，并由检测机构邮寄生产厂家，以邮寄回执为准）。</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2.3抽样单（按照</w:t>
      </w:r>
      <w:r>
        <w:rPr>
          <w:rFonts w:hint="eastAsia" w:ascii="仿宋_GB2312" w:hAnsi="宋体" w:eastAsia="仿宋_GB2312"/>
          <w:bCs/>
          <w:color w:val="000000"/>
          <w:sz w:val="32"/>
          <w:szCs w:val="32"/>
          <w:lang w:eastAsia="zh-CN"/>
        </w:rPr>
        <w:t>《</w:t>
      </w:r>
      <w:r>
        <w:rPr>
          <w:rFonts w:hint="eastAsia" w:ascii="仿宋_GB2312" w:hAnsi="宋体" w:eastAsia="仿宋_GB2312"/>
          <w:bCs/>
          <w:color w:val="000000"/>
          <w:sz w:val="32"/>
          <w:szCs w:val="32"/>
        </w:rPr>
        <w:t>四川省食品安全监督抽检实施细则（202</w:t>
      </w:r>
      <w:r>
        <w:rPr>
          <w:rFonts w:hint="eastAsia" w:ascii="仿宋_GB2312" w:hAnsi="宋体" w:eastAsia="仿宋_GB2312"/>
          <w:bCs/>
          <w:color w:val="000000"/>
          <w:sz w:val="32"/>
          <w:szCs w:val="32"/>
          <w:lang w:val="en-US" w:eastAsia="zh-CN"/>
        </w:rPr>
        <w:t>5</w:t>
      </w:r>
      <w:r>
        <w:rPr>
          <w:rFonts w:hint="eastAsia" w:ascii="仿宋_GB2312" w:hAnsi="宋体" w:eastAsia="仿宋_GB2312"/>
          <w:bCs/>
          <w:color w:val="000000"/>
          <w:sz w:val="32"/>
          <w:szCs w:val="32"/>
        </w:rPr>
        <w:t>年版）</w:t>
      </w:r>
      <w:r>
        <w:rPr>
          <w:rFonts w:hint="eastAsia" w:ascii="仿宋_GB2312" w:hAnsi="宋体" w:eastAsia="仿宋_GB2312"/>
          <w:bCs/>
          <w:color w:val="000000"/>
          <w:sz w:val="32"/>
          <w:szCs w:val="32"/>
          <w:lang w:eastAsia="zh-CN"/>
        </w:rPr>
        <w:t>》</w:t>
      </w:r>
      <w:r>
        <w:rPr>
          <w:rFonts w:hint="eastAsia" w:ascii="仿宋_GB2312" w:hAnsi="宋体" w:eastAsia="仿宋_GB2312"/>
          <w:bCs/>
          <w:color w:val="000000"/>
          <w:sz w:val="32"/>
          <w:szCs w:val="32"/>
        </w:rPr>
        <w:t>规定执行）。</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2.4出具食品风险监测全年分析报告。(附电子版)</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3.知识产权说明：</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3.1成交供应商对采购人提供的所有业务有关资料、文档有责任对第三方保密。</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3.2成交供应商在研究过程中出现的技术、经济或法律上的纠纷，应由响应供应商全面承担并全权解决，确保不影响任务完成进度。</w:t>
      </w:r>
    </w:p>
    <w:p>
      <w:pPr>
        <w:spacing w:before="156" w:beforeLines="50" w:line="560" w:lineRule="exact"/>
        <w:ind w:firstLine="642" w:firstLineChars="200"/>
        <w:rPr>
          <w:rFonts w:hint="eastAsia" w:ascii="仿宋_GB2312" w:hAnsi="宋体" w:eastAsia="仿宋_GB2312"/>
          <w:b/>
          <w:bCs/>
          <w:color w:val="000000"/>
          <w:sz w:val="32"/>
          <w:szCs w:val="32"/>
        </w:rPr>
      </w:pPr>
      <w:r>
        <w:rPr>
          <w:rFonts w:hint="eastAsia" w:ascii="仿宋_GB2312" w:hAnsi="仿宋_GB2312" w:eastAsia="仿宋_GB2312" w:cs="仿宋_GB2312"/>
          <w:b/>
          <w:bCs/>
          <w:color w:val="auto"/>
          <w:sz w:val="32"/>
          <w:szCs w:val="32"/>
        </w:rPr>
        <w:t>㈢</w:t>
      </w:r>
      <w:r>
        <w:rPr>
          <w:rFonts w:hint="eastAsia" w:ascii="仿宋_GB2312" w:hAnsi="宋体" w:eastAsia="仿宋_GB2312"/>
          <w:b/>
          <w:bCs/>
          <w:color w:val="000000"/>
          <w:sz w:val="32"/>
          <w:szCs w:val="32"/>
        </w:rPr>
        <w:t>商务及其他要求</w:t>
      </w:r>
    </w:p>
    <w:p>
      <w:pPr>
        <w:spacing w:line="56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1.服务期限：服务期限</w:t>
      </w:r>
      <w:r>
        <w:rPr>
          <w:rFonts w:hint="eastAsia" w:ascii="仿宋_GB2312" w:hAnsi="宋体" w:eastAsia="仿宋_GB2312"/>
          <w:bCs/>
          <w:color w:val="000000"/>
          <w:sz w:val="32"/>
          <w:szCs w:val="32"/>
          <w:lang w:val="en-US" w:eastAsia="zh-CN"/>
        </w:rPr>
        <w:t>1</w:t>
      </w:r>
      <w:r>
        <w:rPr>
          <w:rFonts w:hint="eastAsia" w:ascii="仿宋_GB2312" w:hAnsi="宋体" w:eastAsia="仿宋_GB2312"/>
          <w:bCs/>
          <w:color w:val="000000"/>
          <w:sz w:val="32"/>
          <w:szCs w:val="32"/>
        </w:rPr>
        <w:t>年，</w:t>
      </w:r>
      <w:r>
        <w:rPr>
          <w:rFonts w:hint="eastAsia" w:ascii="仿宋_GB2312" w:hAnsi="宋体" w:eastAsia="仿宋_GB2312"/>
          <w:bCs/>
          <w:color w:val="000000"/>
          <w:sz w:val="32"/>
          <w:szCs w:val="32"/>
          <w:lang w:eastAsia="zh-CN"/>
        </w:rPr>
        <w:t>按照法律法规要求签订合同</w:t>
      </w:r>
      <w:r>
        <w:rPr>
          <w:rFonts w:hint="eastAsia" w:ascii="仿宋_GB2312" w:hAnsi="宋体" w:eastAsia="仿宋_GB2312"/>
          <w:bCs/>
          <w:color w:val="000000"/>
          <w:sz w:val="32"/>
          <w:szCs w:val="32"/>
        </w:rPr>
        <w:t>。</w:t>
      </w:r>
    </w:p>
    <w:p>
      <w:pPr>
        <w:spacing w:line="560" w:lineRule="exact"/>
        <w:ind w:firstLine="640" w:firstLineChars="200"/>
        <w:rPr>
          <w:rFonts w:hint="eastAsia" w:ascii="仿宋_GB2312" w:hAnsi="宋体" w:eastAsia="仿宋_GB2312"/>
          <w:bCs/>
          <w:color w:val="auto"/>
          <w:sz w:val="32"/>
          <w:szCs w:val="32"/>
        </w:rPr>
      </w:pPr>
      <w:r>
        <w:rPr>
          <w:rFonts w:hint="eastAsia" w:ascii="仿宋_GB2312" w:hAnsi="宋体" w:eastAsia="仿宋_GB2312"/>
          <w:bCs/>
          <w:color w:val="auto"/>
          <w:sz w:val="32"/>
          <w:szCs w:val="32"/>
        </w:rPr>
        <w:t>2.服务地点：四川省绵阳市</w:t>
      </w:r>
      <w:r>
        <w:rPr>
          <w:rFonts w:hint="eastAsia" w:ascii="仿宋_GB2312" w:hAnsi="宋体" w:eastAsia="仿宋_GB2312"/>
          <w:bCs/>
          <w:color w:val="auto"/>
          <w:sz w:val="32"/>
          <w:szCs w:val="32"/>
          <w:lang w:eastAsia="zh-CN"/>
        </w:rPr>
        <w:t>（</w:t>
      </w:r>
      <w:r>
        <w:rPr>
          <w:rFonts w:hint="eastAsia" w:ascii="仿宋_GB2312" w:hAnsi="宋体" w:eastAsia="仿宋_GB2312"/>
          <w:bCs/>
          <w:color w:val="auto"/>
          <w:sz w:val="32"/>
          <w:szCs w:val="32"/>
          <w:lang w:val="en-US" w:eastAsia="zh-CN"/>
        </w:rPr>
        <w:t>中物院征地范围内</w:t>
      </w:r>
      <w:r>
        <w:rPr>
          <w:rFonts w:hint="eastAsia" w:ascii="仿宋_GB2312" w:hAnsi="宋体" w:eastAsia="仿宋_GB2312"/>
          <w:bCs/>
          <w:color w:val="auto"/>
          <w:sz w:val="32"/>
          <w:szCs w:val="32"/>
          <w:lang w:eastAsia="zh-CN"/>
        </w:rPr>
        <w:t>）</w:t>
      </w:r>
      <w:r>
        <w:rPr>
          <w:rFonts w:hint="eastAsia" w:ascii="仿宋_GB2312" w:hAnsi="宋体" w:eastAsia="仿宋_GB2312"/>
          <w:bCs/>
          <w:color w:val="auto"/>
          <w:sz w:val="32"/>
          <w:szCs w:val="32"/>
        </w:rPr>
        <w:t>。</w:t>
      </w:r>
    </w:p>
    <w:p>
      <w:pPr>
        <w:spacing w:line="560" w:lineRule="exact"/>
        <w:ind w:left="638" w:leftChars="304" w:firstLine="0" w:firstLineChars="0"/>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3.验收：按照实际抽检批次数和检测报告份数进行验收。</w:t>
      </w:r>
    </w:p>
    <w:p>
      <w:pPr>
        <w:spacing w:line="560" w:lineRule="exact"/>
        <w:ind w:firstLine="640" w:firstLineChars="200"/>
        <w:rPr>
          <w:rFonts w:hint="eastAsia" w:ascii="仿宋_GB2312" w:hAnsi="宋体" w:eastAsia="仿宋_GB2312"/>
          <w:bCs/>
          <w:color w:val="000000"/>
          <w:sz w:val="32"/>
          <w:szCs w:val="32"/>
          <w:lang w:eastAsia="zh-CN"/>
        </w:rPr>
      </w:pPr>
      <w:r>
        <w:rPr>
          <w:rFonts w:hint="eastAsia" w:ascii="仿宋_GB2312" w:hAnsi="宋体" w:eastAsia="仿宋_GB2312"/>
          <w:bCs/>
          <w:color w:val="auto"/>
          <w:sz w:val="32"/>
          <w:szCs w:val="32"/>
          <w:lang w:val="en-US" w:eastAsia="zh-CN"/>
        </w:rPr>
        <w:t>4</w:t>
      </w:r>
      <w:r>
        <w:rPr>
          <w:rFonts w:hint="eastAsia" w:ascii="仿宋_GB2312" w:hAnsi="宋体" w:eastAsia="仿宋_GB2312"/>
          <w:bCs/>
          <w:color w:val="000000"/>
          <w:sz w:val="32"/>
          <w:szCs w:val="32"/>
        </w:rPr>
        <w:t>.付款方式：</w:t>
      </w:r>
      <w:r>
        <w:rPr>
          <w:rFonts w:hint="eastAsia" w:ascii="仿宋_GB2312" w:hAnsi="宋体" w:eastAsia="仿宋_GB2312"/>
          <w:bCs/>
          <w:color w:val="000000"/>
          <w:sz w:val="32"/>
          <w:szCs w:val="32"/>
          <w:lang w:eastAsia="zh-CN"/>
        </w:rPr>
        <w:t>完成所有批次后一次性付清。</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000000"/>
          <w:kern w:val="0"/>
          <w:sz w:val="32"/>
          <w:szCs w:val="32"/>
        </w:rPr>
        <w:t>.其他要求：积极配合项目的实施工作，做好技术咨询服务工作，并随时接受采购人、项目实施单位和相关行业部门的监督管理。</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lang w:eastAsia="zh-CN"/>
        </w:rPr>
        <w:t>检测结果需按省市局要求录入抽检信息平台。</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三、报价</w:t>
      </w:r>
      <w:r>
        <w:rPr>
          <w:rFonts w:hint="eastAsia" w:ascii="仿宋_GB2312" w:hAnsi="仿宋_GB2312" w:eastAsia="仿宋_GB2312" w:cs="仿宋_GB2312"/>
          <w:color w:val="auto"/>
          <w:sz w:val="32"/>
          <w:szCs w:val="32"/>
          <w:highlight w:val="none"/>
        </w:rPr>
        <w:t>（格式详见附件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报价要求：请供应商一次性报出最优惠的价格，报价应包括完成该项目的所有费用。若评审组对供应商的报价提出异议，采购单位保留再次比价的权利。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本报价有效期为自报价截止之日起90日。报价有效期满之前均具有约束力。</w:t>
      </w:r>
    </w:p>
    <w:p>
      <w:pPr>
        <w:pStyle w:val="8"/>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Times New Roman"/>
          <w:color w:val="auto"/>
          <w:kern w:val="2"/>
          <w:sz w:val="32"/>
          <w:szCs w:val="32"/>
          <w:highlight w:val="none"/>
          <w:lang w:val="en-US" w:eastAsia="zh-CN" w:bidi="ar-SA"/>
        </w:rPr>
        <w:t>四、服务方案及承诺</w:t>
      </w:r>
      <w:r>
        <w:rPr>
          <w:rFonts w:hint="eastAsia" w:ascii="仿宋_GB2312" w:hAnsi="仿宋_GB2312" w:eastAsia="仿宋_GB2312" w:cs="仿宋_GB2312"/>
          <w:color w:val="auto"/>
          <w:sz w:val="32"/>
          <w:szCs w:val="32"/>
          <w:highlight w:val="none"/>
          <w:lang w:val="en-US" w:eastAsia="zh-CN"/>
        </w:rPr>
        <w:t>（根据服务需求及要求编制服务方案及承诺，格式自拟）</w:t>
      </w:r>
    </w:p>
    <w:p>
      <w:pPr>
        <w:snapToGrid w:val="0"/>
        <w:ind w:firstLine="640" w:firstLineChars="200"/>
        <w:rPr>
          <w:rFonts w:ascii="黑体" w:hAnsi="黑体" w:eastAsia="黑体"/>
          <w:sz w:val="32"/>
          <w:szCs w:val="32"/>
        </w:rPr>
      </w:pPr>
      <w:r>
        <w:rPr>
          <w:rFonts w:hint="eastAsia" w:ascii="黑体" w:hAnsi="黑体" w:eastAsia="黑体"/>
          <w:sz w:val="32"/>
          <w:szCs w:val="32"/>
        </w:rPr>
        <w:t>五、响应文件的印制和签署</w:t>
      </w:r>
    </w:p>
    <w:p>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㈠供应商应按要求准备响应文件正本1份、副本2份,电子文档1份（光盘或U盘），电子文档应包括与响应文件原件一致的WORD版本和响应文件正本原件的扫描件。响应文件的正本和副本应在其封面右上角清楚地标明“正本”或“副本”字样。若正本和副本有不一致的内容，以正本书面响应文件为准。</w:t>
      </w:r>
      <w:r>
        <w:rPr>
          <w:rFonts w:hint="eastAsia" w:ascii="仿宋_GB2312" w:hAnsi="仿宋_GB2312" w:eastAsia="仿宋_GB2312" w:cs="仿宋_GB2312"/>
          <w:bCs/>
          <w:sz w:val="32"/>
          <w:szCs w:val="32"/>
          <w:highlight w:val="none"/>
        </w:rPr>
        <w:t>当电子版响应文件与纸质版响应文件不一致时，以纸质版响应文件为准。</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㈡响应文件的正本和副本均需打印或用不褪色、不变质</w:t>
      </w:r>
      <w:r>
        <w:rPr>
          <w:rFonts w:hint="eastAsia" w:ascii="仿宋_GB2312" w:hAnsi="仿宋_GB2312" w:eastAsia="仿宋_GB2312" w:cs="仿宋_GB2312"/>
          <w:bCs/>
          <w:sz w:val="32"/>
          <w:szCs w:val="32"/>
        </w:rPr>
        <w:t>的墨水书写，并由供应商的法定代表人或其授权代表在规定签署处签字或签章</w:t>
      </w:r>
      <w:r>
        <w:rPr>
          <w:rFonts w:hint="eastAsia" w:ascii="仿宋_GB2312" w:hAnsi="仿宋_GB2312" w:eastAsia="仿宋_GB2312" w:cs="仿宋_GB2312"/>
          <w:bCs/>
          <w:sz w:val="32"/>
          <w:szCs w:val="32"/>
          <w:lang w:val="zh-CN"/>
        </w:rPr>
        <w:t>（法人代表</w:t>
      </w:r>
      <w:r>
        <w:rPr>
          <w:rFonts w:hint="eastAsia" w:ascii="仿宋_GB2312" w:hAnsi="仿宋_GB2312" w:eastAsia="仿宋_GB2312" w:cs="仿宋_GB2312"/>
          <w:bCs/>
          <w:sz w:val="32"/>
          <w:szCs w:val="32"/>
        </w:rPr>
        <w:t>或其授权代表</w:t>
      </w:r>
      <w:r>
        <w:rPr>
          <w:rFonts w:hint="eastAsia" w:ascii="仿宋_GB2312" w:hAnsi="仿宋_GB2312" w:eastAsia="仿宋_GB2312" w:cs="仿宋_GB2312"/>
          <w:bCs/>
          <w:sz w:val="32"/>
          <w:szCs w:val="32"/>
          <w:lang w:val="zh-CN"/>
        </w:rPr>
        <w:t>的签字可用具有法定效力的签字章）</w:t>
      </w:r>
      <w:r>
        <w:rPr>
          <w:rFonts w:hint="eastAsia" w:ascii="仿宋_GB2312" w:hAnsi="仿宋_GB2312" w:eastAsia="仿宋_GB2312" w:cs="仿宋_GB2312"/>
          <w:bCs/>
          <w:sz w:val="32"/>
          <w:szCs w:val="32"/>
        </w:rPr>
        <w:t>。响应文件副本可采用正本的复印件。</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㈢响应文件的打印和书写应清楚工整，任何行间插字、涂改或增删，必须由供应商的法定代表人或其授权代表签字或签章。</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㈣响应文件正本和副本采取胶装方式装订成册，不得散装或者合页装订。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评审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㈠</w:t>
      </w:r>
      <w:r>
        <w:rPr>
          <w:rFonts w:hint="eastAsia" w:ascii="仿宋_GB2312" w:hAnsi="仿宋_GB2312" w:eastAsia="仿宋_GB2312" w:cs="仿宋_GB2312"/>
          <w:color w:val="auto"/>
          <w:sz w:val="32"/>
          <w:szCs w:val="32"/>
          <w:highlight w:val="none"/>
        </w:rPr>
        <w:t>收到比价响应文件后，采购单位组织比价小组评审，</w:t>
      </w:r>
      <w:r>
        <w:rPr>
          <w:rFonts w:hint="eastAsia" w:ascii="仿宋_GB2312" w:hAnsi="仿宋_GB2312" w:eastAsia="仿宋_GB2312" w:cs="仿宋_GB2312"/>
          <w:color w:val="auto"/>
          <w:sz w:val="32"/>
          <w:szCs w:val="32"/>
          <w:highlight w:val="none"/>
          <w:lang w:val="en-US" w:eastAsia="zh-CN"/>
        </w:rPr>
        <w:t>成交原则：满足采购需求，报价最低者为成交候选供应商。采购人</w:t>
      </w:r>
      <w:r>
        <w:rPr>
          <w:rFonts w:hint="eastAsia" w:ascii="仿宋_GB2312" w:hAnsi="仿宋_GB2312" w:eastAsia="仿宋_GB2312" w:cs="仿宋_GB2312"/>
          <w:color w:val="auto"/>
          <w:sz w:val="32"/>
          <w:szCs w:val="32"/>
          <w:highlight w:val="none"/>
        </w:rPr>
        <w:t>确定成交供应商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pacing w:val="-6"/>
          <w:sz w:val="32"/>
          <w:szCs w:val="32"/>
          <w:highlight w:val="none"/>
        </w:rPr>
        <w:t>其发出成交通知（书面或电话），成交供应商须在规定时间</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30日内</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内与采购人签订采购合同。</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596"/>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㈡</w:t>
      </w:r>
      <w:r>
        <w:rPr>
          <w:rFonts w:hint="eastAsia" w:ascii="仿宋_GB2312" w:hAnsi="仿宋_GB2312" w:eastAsia="仿宋_GB2312" w:cs="仿宋_GB2312"/>
          <w:color w:val="auto"/>
          <w:spacing w:val="-11"/>
          <w:sz w:val="32"/>
          <w:szCs w:val="32"/>
          <w:highlight w:val="none"/>
        </w:rPr>
        <w:t>出现下列情形之一的，应当终止调研比价活动，重新开展调研比价：</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因情况变化，不再符合规定的调研比价方式适用情形的；</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出现影响调研比价公正的违法、违规行为的；</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3.响应供应商不足3家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或通过资格符合性审查供应商不足3家；</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4.评审小组认为响应供应商报价或其他原因</w:t>
      </w:r>
      <w:r>
        <w:rPr>
          <w:rFonts w:hint="eastAsia" w:ascii="仿宋_GB2312" w:hAnsi="仿宋_GB2312" w:eastAsia="仿宋_GB2312" w:cs="仿宋_GB2312"/>
          <w:color w:val="auto"/>
          <w:sz w:val="32"/>
          <w:szCs w:val="32"/>
          <w:highlight w:val="none"/>
        </w:rPr>
        <w:t>无法保证项目质量的</w:t>
      </w:r>
      <w:r>
        <w:rPr>
          <w:rFonts w:hint="eastAsia" w:ascii="仿宋_GB2312" w:hAnsi="仿宋_GB2312" w:eastAsia="仿宋_GB2312" w:cs="仿宋_GB2312"/>
          <w:color w:val="auto"/>
          <w:sz w:val="32"/>
          <w:szCs w:val="32"/>
          <w:highlight w:val="none"/>
          <w:lang w:eastAsia="zh-CN"/>
        </w:rPr>
        <w:t>。</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㈢</w:t>
      </w:r>
      <w:r>
        <w:rPr>
          <w:rFonts w:hint="eastAsia" w:ascii="仿宋_GB2312" w:hAnsi="Calibri" w:eastAsia="仿宋_GB2312" w:cs="Times New Roman"/>
          <w:color w:val="auto"/>
          <w:spacing w:val="-11"/>
          <w:kern w:val="2"/>
          <w:sz w:val="32"/>
          <w:szCs w:val="32"/>
          <w:highlight w:val="none"/>
          <w:lang w:val="en-US" w:eastAsia="zh-CN" w:bidi="ar-SA"/>
        </w:rPr>
        <w:t>本项目采用最低价法进行评审。</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七、采购文件获取及确认</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请贵公司于202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Times New Roman" w:eastAsia="仿宋_GB2312" w:cs="Times New Roman"/>
          <w:color w:val="auto"/>
          <w:kern w:val="2"/>
          <w:sz w:val="32"/>
          <w:szCs w:val="32"/>
          <w:highlight w:val="none"/>
          <w:lang w:val="en-US" w:eastAsia="zh-CN" w:bidi="ar-SA"/>
        </w:rPr>
        <w:t>年</w:t>
      </w:r>
      <w:r>
        <w:rPr>
          <w:rFonts w:hint="eastAsia" w:ascii="仿宋_GB2312" w:eastAsia="仿宋_GB2312" w:cs="Times New Roman"/>
          <w:color w:val="auto"/>
          <w:kern w:val="2"/>
          <w:sz w:val="32"/>
          <w:szCs w:val="32"/>
          <w:highlight w:val="yellow"/>
          <w:lang w:val="en-US" w:eastAsia="zh-CN" w:bidi="ar-SA"/>
        </w:rPr>
        <w:t>6</w:t>
      </w:r>
      <w:r>
        <w:rPr>
          <w:rFonts w:hint="eastAsia" w:ascii="仿宋_GB2312" w:hAnsi="Times New Roman" w:eastAsia="仿宋_GB2312" w:cs="Times New Roman"/>
          <w:color w:val="auto"/>
          <w:kern w:val="2"/>
          <w:sz w:val="32"/>
          <w:szCs w:val="32"/>
          <w:highlight w:val="none"/>
          <w:lang w:val="en-US" w:eastAsia="zh-CN" w:bidi="ar-SA"/>
        </w:rPr>
        <w:t>月</w:t>
      </w:r>
      <w:r>
        <w:rPr>
          <w:rFonts w:hint="eastAsia" w:ascii="仿宋_GB2312" w:eastAsia="仿宋_GB2312" w:cs="Times New Roman"/>
          <w:color w:val="auto"/>
          <w:kern w:val="2"/>
          <w:sz w:val="32"/>
          <w:szCs w:val="32"/>
          <w:highlight w:val="yellow"/>
          <w:lang w:val="en-US" w:eastAsia="zh-CN" w:bidi="ar-SA"/>
        </w:rPr>
        <w:t>25</w:t>
      </w:r>
      <w:r>
        <w:rPr>
          <w:rFonts w:hint="eastAsia" w:ascii="仿宋_GB2312" w:hAnsi="Times New Roman" w:eastAsia="仿宋_GB2312" w:cs="Times New Roman"/>
          <w:color w:val="auto"/>
          <w:kern w:val="2"/>
          <w:sz w:val="32"/>
          <w:szCs w:val="32"/>
          <w:highlight w:val="none"/>
          <w:lang w:val="en-US" w:eastAsia="zh-CN" w:bidi="ar-SA"/>
        </w:rPr>
        <w:t>日</w:t>
      </w:r>
      <w:r>
        <w:rPr>
          <w:rFonts w:hint="eastAsia" w:ascii="仿宋_GB2312" w:eastAsia="仿宋_GB2312" w:cs="Times New Roman"/>
          <w:color w:val="auto"/>
          <w:kern w:val="2"/>
          <w:sz w:val="32"/>
          <w:szCs w:val="32"/>
          <w:highlight w:val="none"/>
          <w:lang w:val="en-US" w:eastAsia="zh-CN" w:bidi="ar-SA"/>
        </w:rPr>
        <w:t>下</w:t>
      </w:r>
      <w:r>
        <w:rPr>
          <w:rFonts w:hint="eastAsia" w:ascii="仿宋_GB2312" w:hAnsi="Times New Roman" w:eastAsia="仿宋_GB2312" w:cs="Times New Roman"/>
          <w:color w:val="auto"/>
          <w:kern w:val="2"/>
          <w:sz w:val="32"/>
          <w:szCs w:val="32"/>
          <w:highlight w:val="none"/>
          <w:lang w:val="en-US" w:eastAsia="zh-CN" w:bidi="ar-SA"/>
        </w:rPr>
        <w:t>午1</w:t>
      </w:r>
      <w:r>
        <w:rPr>
          <w:rFonts w:hint="eastAsia" w:ascii="仿宋_GB2312" w:eastAsia="仿宋_GB2312" w:cs="Times New Roman"/>
          <w:color w:val="auto"/>
          <w:kern w:val="2"/>
          <w:sz w:val="32"/>
          <w:szCs w:val="32"/>
          <w:highlight w:val="none"/>
          <w:lang w:val="en-US" w:eastAsia="zh-CN" w:bidi="ar-SA"/>
        </w:rPr>
        <w:t>6</w:t>
      </w:r>
      <w:r>
        <w:rPr>
          <w:rFonts w:hint="eastAsia" w:ascii="仿宋_GB2312" w:hAnsi="Times New Roman" w:eastAsia="仿宋_GB2312" w:cs="Times New Roman"/>
          <w:color w:val="auto"/>
          <w:kern w:val="2"/>
          <w:sz w:val="32"/>
          <w:szCs w:val="32"/>
          <w:highlight w:val="none"/>
          <w:lang w:val="en-US" w:eastAsia="zh-CN" w:bidi="ar-SA"/>
        </w:rPr>
        <w:t>:00前将是否参加比价的《确认函》（格式详见附件）以邮件形式回复。邮箱：</w:t>
      </w:r>
      <w:r>
        <w:rPr>
          <w:rFonts w:hint="eastAsia" w:ascii="仿宋_GB2312" w:hAnsi="Times New Roman" w:eastAsia="仿宋_GB2312" w:cs="Times New Roman"/>
          <w:color w:val="000000"/>
          <w:spacing w:val="6"/>
          <w:kern w:val="2"/>
          <w:sz w:val="32"/>
          <w:szCs w:val="32"/>
          <w:highlight w:val="none"/>
          <w:lang w:val="en-US" w:eastAsia="zh-CN" w:bidi="ar-SA"/>
        </w:rPr>
        <w:fldChar w:fldCharType="begin"/>
      </w:r>
      <w:r>
        <w:rPr>
          <w:rFonts w:hint="eastAsia" w:ascii="仿宋_GB2312" w:hAnsi="Times New Roman" w:eastAsia="仿宋_GB2312" w:cs="Times New Roman"/>
          <w:color w:val="000000"/>
          <w:spacing w:val="6"/>
          <w:kern w:val="2"/>
          <w:sz w:val="32"/>
          <w:szCs w:val="32"/>
          <w:highlight w:val="none"/>
          <w:lang w:val="en-US" w:eastAsia="zh-CN" w:bidi="ar-SA"/>
        </w:rPr>
        <w:instrText xml:space="preserve"> HYPERLINK "mailto:ggbjfzx@163.com" </w:instrText>
      </w:r>
      <w:r>
        <w:rPr>
          <w:rFonts w:hint="eastAsia" w:ascii="仿宋_GB2312" w:hAnsi="Times New Roman" w:eastAsia="仿宋_GB2312" w:cs="Times New Roman"/>
          <w:color w:val="000000"/>
          <w:spacing w:val="6"/>
          <w:kern w:val="2"/>
          <w:sz w:val="32"/>
          <w:szCs w:val="32"/>
          <w:highlight w:val="none"/>
          <w:lang w:val="en-US" w:eastAsia="zh-CN" w:bidi="ar-SA"/>
        </w:rPr>
        <w:fldChar w:fldCharType="separate"/>
      </w:r>
      <w:r>
        <w:rPr>
          <w:rFonts w:hint="eastAsia" w:ascii="仿宋_GB2312" w:hAnsi="Times New Roman" w:eastAsia="仿宋_GB2312" w:cs="Times New Roman"/>
          <w:color w:val="000000"/>
          <w:spacing w:val="6"/>
          <w:kern w:val="2"/>
          <w:sz w:val="32"/>
          <w:szCs w:val="32"/>
          <w:highlight w:val="none"/>
          <w:lang w:val="en-US" w:eastAsia="zh-CN" w:bidi="ar-SA"/>
        </w:rPr>
        <w:t>ggbfwzx@163.com</w:t>
      </w:r>
      <w:r>
        <w:rPr>
          <w:rFonts w:hint="eastAsia" w:ascii="仿宋_GB2312" w:hAnsi="Times New Roman" w:eastAsia="仿宋_GB2312" w:cs="Times New Roman"/>
          <w:color w:val="000000"/>
          <w:spacing w:val="6"/>
          <w:kern w:val="2"/>
          <w:sz w:val="32"/>
          <w:szCs w:val="32"/>
          <w:highlight w:val="none"/>
          <w:lang w:val="en-US" w:eastAsia="zh-CN" w:bidi="ar-SA"/>
        </w:rPr>
        <w:fldChar w:fldCharType="end"/>
      </w:r>
      <w:r>
        <w:rPr>
          <w:rFonts w:hint="eastAsia" w:ascii="仿宋_GB2312" w:hAnsi="Times New Roman" w:eastAsia="仿宋_GB2312" w:cs="Times New Roman"/>
          <w:color w:val="auto"/>
          <w:kern w:val="2"/>
          <w:sz w:val="32"/>
          <w:szCs w:val="32"/>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color w:val="auto"/>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比价响应资料递交方式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请贵公司在202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s="Times New Roman"/>
          <w:color w:val="auto"/>
          <w:kern w:val="2"/>
          <w:sz w:val="32"/>
          <w:szCs w:val="32"/>
          <w:highlight w:val="yellow"/>
          <w:lang w:val="en-US" w:eastAsia="zh-CN" w:bidi="ar-SA"/>
        </w:rPr>
        <w:t>6</w:t>
      </w:r>
      <w:r>
        <w:rPr>
          <w:rFonts w:hint="eastAsia" w:ascii="仿宋_GB2312" w:eastAsia="仿宋_GB2312" w:cs="Times New Roman"/>
          <w:color w:val="auto"/>
          <w:kern w:val="2"/>
          <w:sz w:val="32"/>
          <w:szCs w:val="32"/>
          <w:highlight w:val="none"/>
          <w:lang w:val="en-US" w:eastAsia="zh-CN" w:bidi="ar-SA"/>
        </w:rPr>
        <w:t>月</w:t>
      </w:r>
      <w:r>
        <w:rPr>
          <w:rFonts w:hint="eastAsia" w:ascii="仿宋_GB2312" w:eastAsia="仿宋_GB2312" w:cs="Times New Roman"/>
          <w:color w:val="auto"/>
          <w:kern w:val="2"/>
          <w:sz w:val="32"/>
          <w:szCs w:val="32"/>
          <w:highlight w:val="yellow"/>
          <w:lang w:val="en-US" w:eastAsia="zh-CN" w:bidi="ar-SA"/>
        </w:rPr>
        <w:t>27</w:t>
      </w:r>
      <w:bookmarkStart w:id="2" w:name="_GoBack"/>
      <w:bookmarkEnd w:id="2"/>
      <w:r>
        <w:rPr>
          <w:rFonts w:hint="eastAsia" w:ascii="仿宋_GB2312" w:eastAsia="仿宋_GB2312" w:cs="Times New Roman"/>
          <w:color w:val="auto"/>
          <w:kern w:val="2"/>
          <w:sz w:val="32"/>
          <w:szCs w:val="32"/>
          <w:highlight w:val="none"/>
          <w:lang w:val="en-US" w:eastAsia="zh-CN" w:bidi="ar-SA"/>
        </w:rPr>
        <w:t>日上</w:t>
      </w:r>
      <w:r>
        <w:rPr>
          <w:rFonts w:hint="eastAsia" w:ascii="仿宋_GB2312" w:eastAsia="仿宋_GB2312"/>
          <w:color w:val="auto"/>
          <w:sz w:val="32"/>
          <w:szCs w:val="32"/>
          <w:highlight w:val="none"/>
          <w:lang w:val="en-US" w:eastAsia="zh-CN"/>
        </w:rPr>
        <w:t>午</w:t>
      </w:r>
      <w:r>
        <w:rPr>
          <w:rFonts w:hint="eastAsia" w:ascii="仿宋_GB2312" w:hAnsi="Times New Roman" w:eastAsia="仿宋_GB2312" w:cs="Times New Roman"/>
          <w:color w:val="auto"/>
          <w:kern w:val="2"/>
          <w:sz w:val="32"/>
          <w:szCs w:val="32"/>
          <w:highlight w:val="none"/>
          <w:lang w:val="en-US" w:eastAsia="zh-CN" w:bidi="ar-SA"/>
        </w:rPr>
        <w:t>1</w:t>
      </w:r>
      <w:r>
        <w:rPr>
          <w:rFonts w:hint="eastAsia" w:ascii="仿宋_GB2312" w:eastAsia="仿宋_GB2312" w:cs="Times New Roman"/>
          <w:color w:val="auto"/>
          <w:kern w:val="2"/>
          <w:sz w:val="32"/>
          <w:szCs w:val="32"/>
          <w:highlight w:val="none"/>
          <w:lang w:val="en-US" w:eastAsia="zh-CN" w:bidi="ar-SA"/>
        </w:rPr>
        <w:t>1:00</w:t>
      </w:r>
      <w:r>
        <w:rPr>
          <w:rFonts w:hint="eastAsia" w:ascii="仿宋_GB2312" w:eastAsia="仿宋_GB2312"/>
          <w:color w:val="auto"/>
          <w:sz w:val="32"/>
          <w:szCs w:val="32"/>
          <w:highlight w:val="none"/>
        </w:rPr>
        <w:t>前将比价响应资料密封送达</w:t>
      </w:r>
      <w:r>
        <w:rPr>
          <w:rFonts w:hint="eastAsia" w:ascii="仿宋_GB2312" w:eastAsia="仿宋_GB2312"/>
          <w:color w:val="auto"/>
          <w:sz w:val="32"/>
          <w:szCs w:val="32"/>
          <w:highlight w:val="none"/>
          <w:lang w:eastAsia="zh-CN"/>
        </w:rPr>
        <w:t>或者邮寄</w:t>
      </w:r>
      <w:r>
        <w:rPr>
          <w:rFonts w:hint="eastAsia" w:ascii="仿宋_GB2312" w:eastAsia="仿宋_GB2312"/>
          <w:color w:val="auto"/>
          <w:sz w:val="32"/>
          <w:szCs w:val="32"/>
          <w:highlight w:val="none"/>
        </w:rPr>
        <w:t>至科学城办事处办公大楼</w:t>
      </w:r>
      <w:r>
        <w:rPr>
          <w:rFonts w:hint="eastAsia" w:ascii="仿宋_GB2312" w:eastAsia="仿宋_GB2312"/>
          <w:color w:val="auto"/>
          <w:sz w:val="32"/>
          <w:szCs w:val="32"/>
          <w:highlight w:val="none"/>
          <w:lang w:val="en-US" w:eastAsia="zh-CN"/>
        </w:rPr>
        <w:t>310室</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比价文件收取联系人：</w:t>
      </w:r>
      <w:r>
        <w:rPr>
          <w:rFonts w:hint="eastAsia" w:ascii="仿宋_GB2312" w:eastAsia="仿宋_GB2312"/>
          <w:color w:val="auto"/>
          <w:sz w:val="32"/>
          <w:szCs w:val="32"/>
          <w:highlight w:val="none"/>
          <w:lang w:val="en-US" w:eastAsia="zh-CN"/>
        </w:rPr>
        <w:t>赵</w:t>
      </w:r>
      <w:r>
        <w:rPr>
          <w:rFonts w:hint="eastAsia" w:ascii="仿宋_GB2312" w:eastAsia="仿宋_GB2312"/>
          <w:color w:val="auto"/>
          <w:sz w:val="32"/>
          <w:szCs w:val="32"/>
          <w:highlight w:val="none"/>
        </w:rPr>
        <w:t xml:space="preserve">女士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联系电话：0816-248</w:t>
      </w:r>
      <w:r>
        <w:rPr>
          <w:rFonts w:hint="eastAsia" w:ascii="仿宋_GB2312" w:eastAsia="仿宋_GB2312"/>
          <w:color w:val="auto"/>
          <w:sz w:val="32"/>
          <w:szCs w:val="32"/>
          <w:highlight w:val="none"/>
          <w:lang w:val="en-US" w:eastAsia="zh-CN"/>
        </w:rPr>
        <w:t>3261</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仿宋_GB2312" w:eastAsia="仿宋_GB2312" w:cs="Times New Roman"/>
          <w:b/>
          <w:bCs/>
          <w:color w:val="auto"/>
          <w:kern w:val="2"/>
          <w:sz w:val="32"/>
          <w:szCs w:val="32"/>
          <w:highlight w:val="none"/>
          <w:lang w:val="en-US" w:eastAsia="zh-CN" w:bidi="ar-SA"/>
        </w:rPr>
      </w:pPr>
      <w:r>
        <w:rPr>
          <w:rFonts w:hint="eastAsia" w:ascii="仿宋_GB2312" w:eastAsia="仿宋_GB2312"/>
          <w:color w:val="auto"/>
          <w:sz w:val="32"/>
          <w:szCs w:val="32"/>
          <w:highlight w:val="none"/>
        </w:rPr>
        <w:t>地址：科学城办事处办</w:t>
      </w:r>
      <w:r>
        <w:rPr>
          <w:rFonts w:hint="eastAsia" w:ascii="仿宋_GB2312" w:eastAsia="仿宋_GB2312"/>
          <w:color w:val="auto"/>
          <w:sz w:val="32"/>
          <w:szCs w:val="32"/>
          <w:highlight w:val="none"/>
          <w:lang w:val="en-US" w:eastAsia="zh-CN"/>
        </w:rPr>
        <w:t>公</w:t>
      </w:r>
      <w:r>
        <w:rPr>
          <w:rFonts w:hint="eastAsia" w:ascii="仿宋_GB2312" w:eastAsia="仿宋_GB2312"/>
          <w:color w:val="auto"/>
          <w:sz w:val="32"/>
          <w:szCs w:val="32"/>
          <w:highlight w:val="none"/>
        </w:rPr>
        <w:t>大楼3</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室</w:t>
      </w:r>
    </w:p>
    <w:p>
      <w:pPr>
        <w:pStyle w:val="8"/>
        <w:ind w:firstLine="642"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邮寄地点：</w:t>
      </w:r>
      <w:r>
        <w:rPr>
          <w:rFonts w:hint="eastAsia" w:ascii="仿宋_GB2312" w:hAnsi="Times New Roman" w:eastAsia="仿宋_GB2312" w:cs="Times New Roman"/>
          <w:color w:val="auto"/>
          <w:kern w:val="2"/>
          <w:sz w:val="32"/>
          <w:szCs w:val="32"/>
          <w:highlight w:val="none"/>
          <w:lang w:val="en-US" w:eastAsia="zh-CN" w:bidi="ar-SA"/>
        </w:rPr>
        <w:t xml:space="preserve">四川省绵阳市游仙区绵山路64号中国工程物理研究院公共事务管理部  </w:t>
      </w:r>
      <w:r>
        <w:rPr>
          <w:rFonts w:hint="eastAsia" w:ascii="仿宋_GB2312" w:eastAsia="仿宋_GB2312" w:cs="Times New Roman"/>
          <w:color w:val="auto"/>
          <w:kern w:val="2"/>
          <w:sz w:val="32"/>
          <w:szCs w:val="32"/>
          <w:highlight w:val="none"/>
          <w:lang w:val="en-US" w:eastAsia="zh-CN" w:bidi="ar-SA"/>
        </w:rPr>
        <w:t>赵</w:t>
      </w:r>
      <w:r>
        <w:rPr>
          <w:rFonts w:hint="eastAsia" w:ascii="仿宋_GB2312" w:hAnsi="Times New Roman" w:eastAsia="仿宋_GB2312" w:cs="Times New Roman"/>
          <w:color w:val="auto"/>
          <w:kern w:val="2"/>
          <w:sz w:val="32"/>
          <w:szCs w:val="32"/>
          <w:highlight w:val="none"/>
          <w:lang w:val="en-US" w:eastAsia="zh-CN" w:bidi="ar-SA"/>
        </w:rPr>
        <w:t>女士  0816-248</w:t>
      </w:r>
      <w:r>
        <w:rPr>
          <w:rFonts w:hint="eastAsia" w:ascii="仿宋_GB2312" w:eastAsia="仿宋_GB2312" w:cs="Times New Roman"/>
          <w:color w:val="auto"/>
          <w:kern w:val="2"/>
          <w:sz w:val="32"/>
          <w:szCs w:val="32"/>
          <w:highlight w:val="none"/>
          <w:lang w:val="en-US" w:eastAsia="zh-CN" w:bidi="ar-SA"/>
        </w:rPr>
        <w:t>3261</w:t>
      </w:r>
      <w:r>
        <w:rPr>
          <w:rFonts w:hint="eastAsia" w:ascii="仿宋_GB2312" w:hAnsi="Times New Roman" w:eastAsia="仿宋_GB2312" w:cs="Times New Roman"/>
          <w:color w:val="auto"/>
          <w:kern w:val="2"/>
          <w:sz w:val="32"/>
          <w:szCs w:val="32"/>
          <w:highlight w:val="none"/>
          <w:lang w:val="en-US" w:eastAsia="zh-CN" w:bidi="ar-SA"/>
        </w:rPr>
        <w:t>（不接受到付），因邮寄导致响应文件递交截止时间以后收到的响应文件，响应文件将被拒绝，逾期寄到或邮寄原因未到，责任供应商自负。</w:t>
      </w: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rPr>
          <w:rFonts w:ascii="黑体" w:hAnsi="黑体" w:eastAsia="黑体" w:cs="黑体"/>
          <w:sz w:val="32"/>
          <w:szCs w:val="32"/>
        </w:rPr>
      </w:pPr>
      <w:r>
        <w:rPr>
          <w:rFonts w:hint="eastAsia" w:ascii="黑体" w:hAnsi="黑体" w:eastAsia="黑体" w:cs="黑体"/>
          <w:sz w:val="32"/>
          <w:szCs w:val="32"/>
        </w:rPr>
        <w:t>附件1</w:t>
      </w:r>
    </w:p>
    <w:p>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中国工程物理研究院公共事务管理部服务保障中心：</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（七）我单位与其他供应商之间，单位负责人不为同一人而且不存在直接控股、管理关系。</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响应文件递交日未被“信用中国”网站、中国政府采购网列入失信被执行人、重大税收违法案件当事人名单、政府采购严重违法失信行为记录名单”。不是中国工程物理研究院处以禁入处罚的供应商。</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pPr>
        <w:snapToGrid w:val="0"/>
        <w:spacing w:line="500" w:lineRule="exact"/>
        <w:ind w:firstLine="640" w:firstLineChars="200"/>
        <w:rPr>
          <w:rFonts w:ascii="仿宋_GB2312" w:hAnsi="仿宋_GB2312" w:eastAsia="仿宋_GB2312" w:cs="仿宋_GB2312"/>
          <w:bCs/>
          <w:sz w:val="32"/>
          <w:szCs w:val="32"/>
        </w:rPr>
      </w:pP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8Z/8TXAAAADAEAAA8AAAAAAAAAAQAgAAAAOAAAAGRycy9kb3ducmV2Lnht&#10;bFBLAQIUABQAAAAIAIdO4kAaPua9VgIAALAEAAAOAAAAAAAAAAEAIAAAADw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thHpDYAAAADAEAAA8AAAAAAAAAAQAgAAAAOAAAAGRycy9kb3ducmV2Lnht&#10;bFBLAQIUABQAAAAIAIdO4kAwErhNVQIAALAEAAAOAAAAAAAAAAEAIAAAAD0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pPr>
        <w:adjustRightInd w:val="0"/>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pPr>
        <w:tabs>
          <w:tab w:val="left" w:pos="420"/>
          <w:tab w:val="left" w:pos="1134"/>
        </w:tabs>
        <w:spacing w:line="360" w:lineRule="auto"/>
        <w:rPr>
          <w:rFonts w:ascii="Arial" w:hAnsi="Arial" w:cs="Arial"/>
        </w:rPr>
      </w:pPr>
    </w:p>
    <w:p>
      <w:pPr>
        <w:pStyle w:val="17"/>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授权代表身份证明材料复印件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GywbdcAAAALAQAADwAAAAAAAAABACAAAAA4AAAAZHJzL2Rvd25yZXYueG1s&#10;UEsBAhQAFAAAAAgAh07iQKB3b7RVAgAAsAQAAA4AAAAAAAAAAQAgAAAAPAEAAGRycy9lMm9Eb2Mu&#10;eG1sUEsFBgAAAAAGAAYAWQEAAAMGAAAAAA==&#10;">
                <v:fill on="t" focussize="0,0"/>
                <v:stroke color="#000000" miterlimit="8" joinstyle="miter" dashstyle="dash"/>
                <v:imagedata o:title=""/>
                <o:lock v:ext="edit" aspectratio="f"/>
                <v:textbox>
                  <w:txbxContent>
                    <w:p>
                      <w:pPr>
                        <w:jc w:val="center"/>
                      </w:pPr>
                      <w:r>
                        <w:rPr>
                          <w:rFonts w:hint="eastAsia"/>
                        </w:rPr>
                        <w:t>授权代表身份证明材料复印件</w:t>
                      </w:r>
                    </w:p>
                    <w:p>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5"/>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pPr>
                            <w:r>
                              <w:rPr>
                                <w:rFonts w:hint="eastAsia"/>
                              </w:rPr>
                              <w:t>授权代表身份证明材料复印件</w:t>
                            </w:r>
                          </w:p>
                          <w:p>
                            <w:pPr>
                              <w:jc w:val="center"/>
                            </w:pPr>
                            <w:r>
                              <w:rPr>
                                <w:rFonts w:hint="eastAsia"/>
                              </w:rPr>
                              <w:t>（正面）</w:t>
                            </w:r>
                          </w:p>
                        </w:txbxContent>
                      </wps:txbx>
                      <wps:bodyPr wrap="square" anchor="ctr" anchorCtr="0" upright="1"/>
                    </wps:wsp>
                  </a:graphicData>
                </a:graphic>
              </wp:anchor>
            </w:drawing>
          </mc:Choice>
          <mc:Fallback>
            <w:pict>
              <v:shape id="文本框 5" o:spid="_x0000_s1026" o:spt="202" type="#_x0000_t202" style="position:absolute;left:0pt;margin-left:-13.15pt;margin-top:155.65pt;height:143.8pt;width:231.6pt;z-index:251659264;v-text-anchor:middle;mso-width-relative:page;mso-height-relative:page;" fillcolor="#FFFFFF" filled="t" stroked="t" coordsize="21600,21600" o:gfxdata="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ZyYYtgAAAALAQAADwAAAAAAAAABACAAAAA4AAAA&#10;ZHJzL2Rvd25yZXYueG1sUEsBAhQAFAAAAAgAh07iQIBcZ0kqAgAAbQQAAA4AAAAAAAAAAQAgAAAA&#10;PQEAAGRycy9lMm9Eb2MueG1sUEsFBgAAAAAGAAYAWQEAANkFAAAAAA==&#10;">
                <v:fill on="t" focussize="0,0"/>
                <v:stroke color="#000000" joinstyle="miter" dashstyle="dash"/>
                <v:imagedata o:title=""/>
                <o:lock v:ext="edit" aspectratio="f"/>
                <v:textbox>
                  <w:txbxContent>
                    <w:p>
                      <w:pPr>
                        <w:jc w:val="center"/>
                      </w:pPr>
                      <w:r>
                        <w:rPr>
                          <w:rFonts w:hint="eastAsia"/>
                        </w:rPr>
                        <w:t>授权代表身份证明材料复印件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17"/>
        <w:spacing w:after="0" w:line="400" w:lineRule="exact"/>
        <w:ind w:firstLine="0" w:firstLineChars="0"/>
        <w:rPr>
          <w:rFonts w:ascii="黑体" w:hAnsi="黑体" w:eastAsia="黑体" w:cs="黑体"/>
          <w:sz w:val="32"/>
          <w:szCs w:val="32"/>
        </w:rPr>
      </w:pPr>
      <w:r>
        <w:rPr>
          <w:rFonts w:hint="eastAsia" w:ascii="黑体" w:hAnsi="黑体" w:eastAsia="黑体" w:cs="黑体"/>
          <w:sz w:val="32"/>
          <w:szCs w:val="32"/>
        </w:rPr>
        <w:t>附件3</w:t>
      </w:r>
    </w:p>
    <w:p>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pPr>
        <w:pStyle w:val="8"/>
      </w:pPr>
    </w:p>
    <w:p>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bl>
    <w:p>
      <w:pPr>
        <w:autoSpaceDE w:val="0"/>
        <w:autoSpaceDN w:val="0"/>
        <w:adjustRightInd w:val="0"/>
        <w:snapToGrid w:val="0"/>
        <w:spacing w:line="180" w:lineRule="atLeast"/>
        <w:rPr>
          <w:rFonts w:ascii="仿宋_GB2312" w:hAnsi="仿宋_GB2312" w:eastAsia="仿宋_GB2312" w:cs="仿宋_GB2312"/>
          <w:sz w:val="30"/>
          <w:szCs w:val="30"/>
        </w:rPr>
      </w:pPr>
    </w:p>
    <w:p>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pPr>
        <w:spacing w:line="440" w:lineRule="atLeast"/>
        <w:ind w:firstLine="600" w:firstLineChars="200"/>
        <w:rPr>
          <w:rFonts w:ascii="仿宋_GB2312" w:hAnsi="仿宋_GB2312" w:eastAsia="仿宋_GB2312" w:cs="仿宋_GB2312"/>
          <w:sz w:val="30"/>
          <w:szCs w:val="30"/>
        </w:rPr>
      </w:pPr>
    </w:p>
    <w:p>
      <w:pPr>
        <w:pStyle w:val="8"/>
      </w:pP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pPr>
        <w:spacing w:line="240" w:lineRule="atLeast"/>
        <w:jc w:val="left"/>
        <w:rPr>
          <w:rFonts w:ascii="宋体" w:hAnsi="宋体" w:cs="Arial"/>
          <w:sz w:val="28"/>
          <w:szCs w:val="28"/>
        </w:rPr>
      </w:pPr>
      <w:r>
        <w:rPr>
          <w:rFonts w:hint="eastAsia" w:ascii="宋体" w:hAnsi="宋体"/>
          <w:b/>
          <w:sz w:val="28"/>
          <w:szCs w:val="28"/>
        </w:rPr>
        <w:t>附表A</w:t>
      </w:r>
    </w:p>
    <w:p>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bl>
    <w:p>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pPr>
        <w:pStyle w:val="165"/>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pPr>
        <w:rPr>
          <w:rFonts w:ascii="宋体" w:hAnsi="宋体"/>
          <w:b/>
          <w:sz w:val="28"/>
          <w:szCs w:val="28"/>
        </w:rPr>
      </w:pPr>
      <w:r>
        <w:rPr>
          <w:rFonts w:hint="eastAsia" w:ascii="宋体" w:hAnsi="宋体"/>
          <w:b/>
          <w:sz w:val="28"/>
          <w:szCs w:val="28"/>
        </w:rPr>
        <w:br w:type="page"/>
      </w:r>
    </w:p>
    <w:p>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pPr>
        <w:pStyle w:val="16"/>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pPr>
        <w:autoSpaceDE w:val="0"/>
        <w:autoSpaceDN w:val="0"/>
        <w:adjustRightInd w:val="0"/>
        <w:snapToGrid w:val="0"/>
        <w:spacing w:line="480" w:lineRule="exact"/>
        <w:jc w:val="left"/>
        <w:rPr>
          <w:rFonts w:ascii="仿宋_GB2312" w:eastAsia="仿宋_GB2312"/>
          <w:sz w:val="32"/>
          <w:szCs w:val="32"/>
        </w:rPr>
      </w:pPr>
    </w:p>
    <w:p>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pStyle w:val="17"/>
        <w:keepNext w:val="0"/>
        <w:keepLines w:val="0"/>
        <w:pageBreakBefore w:val="0"/>
        <w:kinsoku/>
        <w:wordWrap/>
        <w:overflowPunct/>
        <w:topLinePunct w:val="0"/>
        <w:autoSpaceDE/>
        <w:autoSpaceDN/>
        <w:bidi w:val="0"/>
        <w:adjustRightInd/>
        <w:spacing w:after="0" w:line="560" w:lineRule="exact"/>
        <w:ind w:left="0" w:leftChars="0" w:firstLine="0" w:firstLineChars="0"/>
        <w:jc w:val="center"/>
        <w:textAlignment w:val="auto"/>
        <w:rPr>
          <w:rFonts w:hint="default" w:ascii="黑体" w:hAnsi="黑体" w:eastAsia="黑体" w:cs="黑体"/>
          <w:color w:val="auto"/>
          <w:sz w:val="32"/>
          <w:szCs w:val="32"/>
          <w:highlight w:val="none"/>
          <w:lang w:val="en-US" w:eastAsia="zh-CN"/>
        </w:rPr>
      </w:pPr>
      <w:r>
        <w:rPr>
          <w:rFonts w:ascii="Arial" w:hAnsi="Arial" w:cs="Arial"/>
          <w:b/>
          <w:color w:val="auto"/>
          <w:sz w:val="28"/>
          <w:szCs w:val="28"/>
          <w:highlight w:val="none"/>
        </w:rPr>
        <w:t>报价一览表</w:t>
      </w:r>
    </w:p>
    <w:tbl>
      <w:tblPr>
        <w:tblStyle w:val="18"/>
        <w:tblW w:w="75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59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1" w:hRule="atLeast"/>
          <w:jc w:val="center"/>
        </w:trPr>
        <w:tc>
          <w:tcPr>
            <w:tcW w:w="1626" w:type="dxa"/>
            <w:tcBorders>
              <w:top w:val="doub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项目名称</w:t>
            </w:r>
          </w:p>
        </w:tc>
        <w:tc>
          <w:tcPr>
            <w:tcW w:w="5920" w:type="dxa"/>
            <w:tcBorders>
              <w:top w:val="doub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项目编号</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eastAsia="宋体" w:cs="Arial"/>
                <w:color w:val="auto"/>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供应商全称</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报价（元）</w:t>
            </w:r>
          </w:p>
        </w:tc>
        <w:tc>
          <w:tcPr>
            <w:tcW w:w="5920"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left"/>
              <w:rPr>
                <w:rFonts w:hint="default" w:ascii="Arial" w:hAnsi="Arial" w:cs="Arial"/>
                <w:color w:val="auto"/>
                <w:highlight w:val="none"/>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项目完成期限</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jc w:val="both"/>
              <w:rPr>
                <w:rFonts w:hint="default" w:ascii="Arial" w:hAnsi="Arial" w:eastAsia="宋体" w:cs="Arial"/>
                <w:color w:val="auto"/>
                <w:szCs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hint="eastAsia" w:cs="宋体"/>
                <w:color w:val="auto"/>
                <w:highlight w:val="none"/>
                <w:lang w:val="en-US" w:eastAsia="zh-CN"/>
              </w:rPr>
              <w:t>项目</w:t>
            </w:r>
            <w:r>
              <w:rPr>
                <w:rFonts w:hint="eastAsia" w:cs="宋体"/>
                <w:color w:val="auto"/>
                <w:highlight w:val="none"/>
              </w:rPr>
              <w:t>地点</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cs="Arial"/>
                <w:color w:val="auto"/>
                <w:highlight w:val="none"/>
                <w:lang w:val="en-US" w:eastAsia="zh-CN"/>
              </w:rPr>
            </w:pPr>
          </w:p>
          <w:p>
            <w:pPr>
              <w:wordWrap w:val="0"/>
              <w:snapToGrid w:val="0"/>
              <w:jc w:val="both"/>
              <w:rPr>
                <w:rFonts w:hint="default" w:ascii="Arial" w:hAnsi="Arial" w:eastAsia="宋体" w:cs="Arial"/>
                <w:color w:val="auto"/>
                <w:szCs w:val="24"/>
                <w:highlight w:val="none"/>
                <w:lang w:val="en-US" w:eastAsia="zh-CN"/>
              </w:rPr>
            </w:pPr>
            <w:r>
              <w:rPr>
                <w:rFonts w:hint="eastAsia" w:ascii="Arial" w:hAnsi="Arial" w:cs="Arial"/>
                <w:color w:val="auto"/>
                <w:szCs w:val="24"/>
                <w:highlight w:val="none"/>
                <w:lang w:val="en-US" w:eastAsia="zh-CN"/>
              </w:rPr>
              <w:t>科学城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1626" w:type="dxa"/>
            <w:tcBorders>
              <w:top w:val="single" w:color="auto" w:sz="4" w:space="0"/>
              <w:left w:val="double" w:color="000000" w:sz="6" w:space="0"/>
              <w:bottom w:val="doub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备注</w:t>
            </w:r>
          </w:p>
        </w:tc>
        <w:tc>
          <w:tcPr>
            <w:tcW w:w="5920" w:type="dxa"/>
            <w:tcBorders>
              <w:top w:val="single" w:color="000000" w:sz="6" w:space="0"/>
              <w:left w:val="single" w:color="000000" w:sz="6" w:space="0"/>
              <w:bottom w:val="double" w:color="000000" w:sz="6" w:space="0"/>
              <w:right w:val="double" w:color="000000" w:sz="6" w:space="0"/>
            </w:tcBorders>
            <w:noWrap w:val="0"/>
            <w:vAlign w:val="bottom"/>
          </w:tcPr>
          <w:p>
            <w:pPr>
              <w:snapToGrid w:val="0"/>
              <w:jc w:val="center"/>
              <w:rPr>
                <w:rFonts w:ascii="Arial" w:hAnsi="Arial" w:cs="Arial"/>
                <w:color w:val="auto"/>
                <w:highlight w:val="none"/>
              </w:rPr>
            </w:pPr>
          </w:p>
        </w:tc>
      </w:tr>
    </w:tbl>
    <w:p>
      <w:pPr>
        <w:spacing w:line="400" w:lineRule="exact"/>
        <w:ind w:left="762" w:leftChars="213" w:hanging="315" w:hangingChars="150"/>
        <w:rPr>
          <w:rFonts w:ascii="Arial" w:hAnsi="Arial" w:cs="Arial"/>
          <w:color w:val="auto"/>
          <w:szCs w:val="24"/>
          <w:highlight w:val="none"/>
        </w:rPr>
      </w:pPr>
    </w:p>
    <w:p>
      <w:pPr>
        <w:rPr>
          <w:rFonts w:ascii="Arial" w:hAnsi="Arial" w:cs="Arial"/>
          <w:color w:val="auto"/>
          <w:szCs w:val="24"/>
          <w:highlight w:val="none"/>
        </w:rPr>
      </w:pPr>
    </w:p>
    <w:p>
      <w:pPr>
        <w:pStyle w:val="8"/>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注：1. 总报价应是完成本比价文件中所要求的全部内容的最终价格。</w:t>
      </w:r>
    </w:p>
    <w:p>
      <w:pPr>
        <w:pStyle w:val="8"/>
        <w:numPr>
          <w:ilvl w:val="0"/>
          <w:numId w:val="1"/>
        </w:numPr>
        <w:ind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请供应商一次性给出最优惠最终价格。</w:t>
      </w:r>
    </w:p>
    <w:p>
      <w:pPr>
        <w:pStyle w:val="8"/>
        <w:numPr>
          <w:ilvl w:val="0"/>
          <w:numId w:val="1"/>
        </w:numPr>
        <w:ind w:left="0" w:leftChars="0"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本报价有效期为自报价截止之日起90日。报价有效期满之前均具有约束力。</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供应商名称 （盖章）：</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法定代表人或授权代表（签字或签章）：</w:t>
      </w:r>
    </w:p>
    <w:p>
      <w:pPr>
        <w:pStyle w:val="8"/>
        <w:ind w:firstLine="420" w:firstLineChars="200"/>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t>报价日期：</w:t>
      </w:r>
    </w:p>
    <w:p>
      <w:pPr>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br w:type="page"/>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pStyle w:val="17"/>
        <w:spacing w:after="0" w:line="560" w:lineRule="exact"/>
        <w:ind w:firstLine="0" w:firstLineChars="0"/>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分项报价表</w:t>
      </w:r>
    </w:p>
    <w:p>
      <w:pPr>
        <w:snapToGrid w:val="0"/>
        <w:jc w:val="left"/>
        <w:rPr>
          <w:rFonts w:ascii="Arial" w:hAnsi="Arial" w:eastAsia="仿宋_GB2312" w:cs="Arial"/>
          <w:color w:val="auto"/>
          <w:highlight w:val="none"/>
        </w:rPr>
      </w:pPr>
      <w:r>
        <w:rPr>
          <w:rFonts w:ascii="Arial" w:hAnsi="Arial" w:eastAsia="仿宋_GB2312" w:cs="Arial"/>
          <w:color w:val="auto"/>
          <w:highlight w:val="none"/>
        </w:rPr>
        <w:t>项目名称：</w:t>
      </w:r>
      <w:r>
        <w:rPr>
          <w:rFonts w:hint="eastAsia" w:ascii="Arial" w:hAnsi="Arial" w:eastAsia="仿宋_GB2312" w:cs="Arial"/>
          <w:color w:val="auto"/>
          <w:highlight w:val="none"/>
        </w:rPr>
        <w:t xml:space="preserve">                                       </w:t>
      </w:r>
      <w:r>
        <w:rPr>
          <w:rFonts w:ascii="Arial" w:hAnsi="Arial" w:eastAsia="仿宋_GB2312" w:cs="Arial"/>
          <w:color w:val="auto"/>
          <w:highlight w:val="none"/>
        </w:rPr>
        <w:t xml:space="preserve"> 货币单位：人民币元</w:t>
      </w:r>
    </w:p>
    <w:tbl>
      <w:tblPr>
        <w:tblStyle w:val="18"/>
        <w:tblW w:w="85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75"/>
        <w:gridCol w:w="1362"/>
        <w:gridCol w:w="1362"/>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7" w:type="dxa"/>
            <w:noWrap w:val="0"/>
            <w:vAlign w:val="center"/>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序号</w:t>
            </w:r>
          </w:p>
        </w:tc>
        <w:tc>
          <w:tcPr>
            <w:tcW w:w="2575" w:type="dxa"/>
            <w:noWrap w:val="0"/>
            <w:vAlign w:val="center"/>
          </w:tcPr>
          <w:p>
            <w:pPr>
              <w:adjustRightInd w:val="0"/>
              <w:snapToGrid w:val="0"/>
              <w:jc w:val="center"/>
              <w:rPr>
                <w:rFonts w:hint="default" w:eastAsia="宋体" w:cs="Times New Roman"/>
                <w:color w:val="auto"/>
                <w:highlight w:val="none"/>
                <w:lang w:val="en-US" w:eastAsia="zh-CN"/>
              </w:rPr>
            </w:pPr>
            <w:r>
              <w:rPr>
                <w:rFonts w:hint="eastAsia" w:cs="Times New Roman"/>
                <w:color w:val="auto"/>
                <w:highlight w:val="none"/>
                <w:lang w:val="en-US" w:eastAsia="zh-CN"/>
              </w:rPr>
              <w:t>服务费构成名称</w:t>
            </w:r>
          </w:p>
        </w:tc>
        <w:tc>
          <w:tcPr>
            <w:tcW w:w="1362" w:type="dxa"/>
            <w:noWrap w:val="0"/>
            <w:vAlign w:val="top"/>
          </w:tcPr>
          <w:p>
            <w:pPr>
              <w:adjustRightInd w:val="0"/>
              <w:snapToGrid w:val="0"/>
              <w:jc w:val="center"/>
              <w:rPr>
                <w:rFonts w:hint="default" w:cs="宋体"/>
                <w:color w:val="auto"/>
                <w:highlight w:val="none"/>
                <w:lang w:val="en-US" w:eastAsia="zh-CN"/>
              </w:rPr>
            </w:pPr>
            <w:r>
              <w:rPr>
                <w:rFonts w:hint="eastAsia" w:cs="宋体"/>
                <w:color w:val="auto"/>
                <w:highlight w:val="none"/>
                <w:lang w:val="en-US" w:eastAsia="zh-CN"/>
              </w:rPr>
              <w:t>单价</w:t>
            </w:r>
          </w:p>
        </w:tc>
        <w:tc>
          <w:tcPr>
            <w:tcW w:w="1362" w:type="dxa"/>
            <w:noWrap w:val="0"/>
            <w:vAlign w:val="top"/>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数量</w:t>
            </w:r>
          </w:p>
        </w:tc>
        <w:tc>
          <w:tcPr>
            <w:tcW w:w="2326" w:type="dxa"/>
            <w:noWrap w:val="0"/>
            <w:vAlign w:val="top"/>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575" w:type="dxa"/>
            <w:noWrap w:val="0"/>
            <w:vAlign w:val="center"/>
          </w:tcPr>
          <w:p>
            <w:pPr>
              <w:pStyle w:val="12"/>
              <w:adjustRightIn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27" w:type="dxa"/>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226" w:type="dxa"/>
            <w:gridSpan w:val="4"/>
            <w:noWrap w:val="0"/>
            <w:vAlign w:val="center"/>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合计</w:t>
            </w:r>
          </w:p>
        </w:tc>
        <w:tc>
          <w:tcPr>
            <w:tcW w:w="2326" w:type="dxa"/>
            <w:noWrap w:val="0"/>
            <w:vAlign w:val="center"/>
          </w:tcPr>
          <w:p>
            <w:pPr>
              <w:adjustRightInd w:val="0"/>
              <w:snapToGrid w:val="0"/>
              <w:jc w:val="center"/>
              <w:rPr>
                <w:rFonts w:hint="eastAsia" w:cs="宋体"/>
                <w:color w:val="auto"/>
                <w:highlight w:val="none"/>
              </w:rPr>
            </w:pPr>
          </w:p>
        </w:tc>
      </w:tr>
    </w:tbl>
    <w:p>
      <w:pPr>
        <w:ind w:firstLine="420" w:firstLineChars="200"/>
        <w:rPr>
          <w:rFonts w:hint="eastAsia"/>
          <w:color w:val="auto"/>
          <w:szCs w:val="21"/>
          <w:highlight w:val="none"/>
        </w:rPr>
      </w:pPr>
      <w:r>
        <w:rPr>
          <w:rFonts w:hint="eastAsia"/>
          <w:color w:val="auto"/>
          <w:szCs w:val="21"/>
          <w:highlight w:val="none"/>
        </w:rPr>
        <w:t>注：1. 表格栏目不得空白，报价可填写：“无”、“免费”、“已含”等字样。</w:t>
      </w:r>
    </w:p>
    <w:p>
      <w:pPr>
        <w:spacing w:line="240" w:lineRule="atLeast"/>
        <w:ind w:firstLine="420" w:firstLineChars="200"/>
        <w:rPr>
          <w:color w:val="auto"/>
          <w:szCs w:val="21"/>
          <w:highlight w:val="none"/>
        </w:rPr>
      </w:pPr>
      <w:r>
        <w:rPr>
          <w:rFonts w:hint="eastAsia"/>
          <w:color w:val="auto"/>
          <w:szCs w:val="21"/>
          <w:highlight w:val="none"/>
        </w:rPr>
        <w:t>2.单价包括项目实施过程中发生的全部费用，包括但不限于运输费、保险费及采购文件规定的其他费用均应包含在报价中。</w:t>
      </w:r>
    </w:p>
    <w:p>
      <w:pPr>
        <w:pStyle w:val="17"/>
        <w:spacing w:after="0" w:line="560" w:lineRule="exact"/>
        <w:ind w:firstLine="0" w:firstLineChars="0"/>
        <w:rPr>
          <w:rFonts w:hint="eastAsia" w:ascii="黑体" w:hAnsi="黑体" w:eastAsia="黑体" w:cs="黑体"/>
          <w:color w:val="auto"/>
          <w:sz w:val="32"/>
          <w:szCs w:val="32"/>
          <w:highlight w:val="none"/>
          <w:lang w:val="en-US" w:eastAsia="zh-CN"/>
        </w:rPr>
      </w:pP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供应商名称 （盖章）：</w:t>
      </w: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法定代表人或授权代表（签字或签章）：</w:t>
      </w:r>
    </w:p>
    <w:p>
      <w:pPr>
        <w:pStyle w:val="8"/>
        <w:ind w:firstLine="420" w:firstLineChars="200"/>
        <w:rPr>
          <w:rFonts w:ascii="Arial" w:hAnsi="Arial" w:cs="Arial"/>
          <w:color w:val="auto"/>
          <w:highlight w:val="none"/>
        </w:rPr>
      </w:pPr>
      <w:r>
        <w:rPr>
          <w:rFonts w:ascii="Arial" w:hAnsi="Arial" w:cs="Arial"/>
          <w:color w:val="auto"/>
          <w:highlight w:val="none"/>
        </w:rPr>
        <w:t>报价日期：</w:t>
      </w:r>
    </w:p>
    <w:p>
      <w:pPr>
        <w:rPr>
          <w:rFonts w:ascii="Arial" w:hAnsi="Arial" w:cs="Arial"/>
          <w:color w:val="auto"/>
          <w:highlight w:val="none"/>
        </w:rPr>
      </w:pPr>
      <w:r>
        <w:rPr>
          <w:rFonts w:ascii="Arial" w:hAnsi="Arial" w:cs="Arial"/>
          <w:color w:val="auto"/>
          <w:highlight w:val="none"/>
        </w:rPr>
        <w:br w:type="page"/>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附件7</w:t>
      </w:r>
    </w:p>
    <w:p>
      <w:pPr>
        <w:widowControl/>
        <w:jc w:val="center"/>
        <w:outlineLvl w:val="1"/>
        <w:rPr>
          <w:rFonts w:ascii="仿宋" w:hAnsi="仿宋"/>
          <w:b/>
          <w:color w:val="000000"/>
          <w:sz w:val="32"/>
          <w:szCs w:val="32"/>
        </w:rPr>
      </w:pPr>
      <w:r>
        <w:rPr>
          <w:rFonts w:hint="eastAsia" w:ascii="仿宋" w:hAnsi="仿宋"/>
          <w:b/>
          <w:color w:val="000000"/>
          <w:sz w:val="32"/>
          <w:szCs w:val="32"/>
        </w:rPr>
        <w:t>技术、服务、商务要求条款应答表</w:t>
      </w:r>
    </w:p>
    <w:p>
      <w:pPr>
        <w:rPr>
          <w:rFonts w:ascii="仿宋" w:hAnsi="仿宋"/>
        </w:rPr>
      </w:pPr>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43"/>
        <w:gridCol w:w="2551"/>
        <w:gridCol w:w="255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color w:val="000000"/>
              </w:rPr>
            </w:pPr>
            <w:r>
              <w:rPr>
                <w:rFonts w:hint="eastAsia" w:ascii="仿宋" w:hAnsi="仿宋"/>
                <w:color w:val="000000"/>
              </w:rPr>
              <w:t>序号</w:t>
            </w:r>
          </w:p>
        </w:tc>
        <w:tc>
          <w:tcPr>
            <w:tcW w:w="1543" w:type="dxa"/>
            <w:vAlign w:val="center"/>
          </w:tcPr>
          <w:p>
            <w:pPr>
              <w:jc w:val="center"/>
              <w:rPr>
                <w:rFonts w:ascii="仿宋" w:hAnsi="仿宋"/>
                <w:color w:val="000000"/>
              </w:rPr>
            </w:pPr>
            <w:r>
              <w:rPr>
                <w:rFonts w:hint="eastAsia" w:ascii="仿宋" w:hAnsi="仿宋"/>
                <w:color w:val="000000"/>
              </w:rPr>
              <w:t>包号（如有）</w:t>
            </w:r>
          </w:p>
        </w:tc>
        <w:tc>
          <w:tcPr>
            <w:tcW w:w="2551" w:type="dxa"/>
            <w:vAlign w:val="center"/>
          </w:tcPr>
          <w:p>
            <w:pPr>
              <w:jc w:val="center"/>
              <w:rPr>
                <w:rFonts w:ascii="仿宋" w:hAnsi="仿宋"/>
                <w:color w:val="000000"/>
              </w:rPr>
            </w:pPr>
            <w:r>
              <w:rPr>
                <w:rFonts w:hint="eastAsia" w:ascii="仿宋" w:hAnsi="仿宋"/>
                <w:color w:val="000000"/>
              </w:rPr>
              <w:t>采购文件要求</w:t>
            </w:r>
          </w:p>
        </w:tc>
        <w:tc>
          <w:tcPr>
            <w:tcW w:w="2552" w:type="dxa"/>
            <w:vAlign w:val="center"/>
          </w:tcPr>
          <w:p>
            <w:pPr>
              <w:jc w:val="center"/>
              <w:rPr>
                <w:rFonts w:ascii="仿宋" w:hAnsi="仿宋"/>
                <w:color w:val="000000"/>
              </w:rPr>
            </w:pPr>
            <w:r>
              <w:rPr>
                <w:rFonts w:hint="eastAsia" w:ascii="仿宋" w:hAnsi="仿宋"/>
                <w:color w:val="000000"/>
              </w:rPr>
              <w:t>响应文件响应</w:t>
            </w:r>
          </w:p>
        </w:tc>
        <w:tc>
          <w:tcPr>
            <w:tcW w:w="1739" w:type="dxa"/>
            <w:vAlign w:val="center"/>
          </w:tcPr>
          <w:p>
            <w:pPr>
              <w:jc w:val="center"/>
              <w:rPr>
                <w:rFonts w:ascii="仿宋" w:hAnsi="仿宋"/>
                <w:color w:val="000000"/>
              </w:rPr>
            </w:pPr>
            <w:r>
              <w:rPr>
                <w:rFonts w:hint="eastAsia" w:ascii="仿宋" w:hAnsi="仿宋"/>
                <w:color w:val="000000"/>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bl>
    <w:p>
      <w:pPr>
        <w:rPr>
          <w:rFonts w:ascii="仿宋" w:hAnsi="仿宋"/>
          <w:b/>
          <w:color w:val="000000"/>
        </w:rPr>
      </w:pPr>
    </w:p>
    <w:p>
      <w:pPr>
        <w:adjustRightInd w:val="0"/>
        <w:ind w:firstLine="420" w:firstLineChars="200"/>
        <w:jc w:val="left"/>
        <w:rPr>
          <w:rFonts w:hint="eastAsia" w:ascii="仿宋" w:hAnsi="仿宋" w:cs="宋体"/>
          <w:bCs/>
        </w:rPr>
      </w:pPr>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
          <w:bCs/>
          <w:sz w:val="22"/>
          <w:szCs w:val="28"/>
          <w:highlight w:val="none"/>
        </w:rPr>
      </w:pPr>
      <w:r>
        <w:rPr>
          <w:rFonts w:hint="eastAsia" w:ascii="仿宋" w:hAnsi="仿宋" w:cs="宋体"/>
          <w:bCs/>
          <w:sz w:val="22"/>
          <w:szCs w:val="28"/>
          <w:highlight w:val="none"/>
        </w:rPr>
        <w:t>注：</w:t>
      </w:r>
      <w:r>
        <w:rPr>
          <w:rFonts w:ascii="仿宋" w:hAnsi="仿宋" w:cs="宋体"/>
          <w:bCs/>
          <w:sz w:val="22"/>
          <w:szCs w:val="28"/>
          <w:highlight w:val="none"/>
        </w:rPr>
        <w:t>1</w:t>
      </w:r>
      <w:r>
        <w:rPr>
          <w:rFonts w:hint="eastAsia" w:ascii="仿宋" w:hAnsi="仿宋" w:cs="宋体"/>
          <w:bCs/>
          <w:sz w:val="22"/>
          <w:szCs w:val="28"/>
          <w:highlight w:val="none"/>
        </w:rPr>
        <w:t>、供应商应当将响应货物或服务相对</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文件要求有偏离的内容（包括正偏离和负偏离）在上表中如实反映，未在上表中予以列明的，视为供应商承诺其所提供货物或服务相对于</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文件要求无偏离。</w:t>
      </w:r>
      <w:r>
        <w:rPr>
          <w:rFonts w:hint="eastAsia" w:ascii="仿宋" w:hAnsi="仿宋"/>
          <w:b/>
          <w:bCs/>
          <w:sz w:val="22"/>
          <w:szCs w:val="28"/>
          <w:highlight w:val="none"/>
        </w:rPr>
        <w:t>但</w:t>
      </w:r>
      <w:r>
        <w:rPr>
          <w:rFonts w:hint="eastAsia" w:ascii="仿宋" w:hAnsi="仿宋"/>
          <w:b/>
          <w:bCs/>
          <w:sz w:val="22"/>
          <w:szCs w:val="28"/>
          <w:highlight w:val="none"/>
          <w:lang w:eastAsia="zh-CN"/>
        </w:rPr>
        <w:t>比价文件</w:t>
      </w:r>
      <w:r>
        <w:rPr>
          <w:rFonts w:hint="eastAsia" w:ascii="仿宋" w:hAnsi="仿宋"/>
          <w:b/>
          <w:bCs/>
          <w:sz w:val="22"/>
          <w:szCs w:val="28"/>
          <w:highlight w:val="none"/>
        </w:rPr>
        <w:t>要求在</w:t>
      </w:r>
      <w:r>
        <w:rPr>
          <w:rFonts w:hint="eastAsia" w:ascii="仿宋" w:hAnsi="仿宋" w:cs="宋体"/>
          <w:b/>
          <w:bCs/>
          <w:sz w:val="22"/>
          <w:szCs w:val="28"/>
          <w:highlight w:val="none"/>
        </w:rPr>
        <w:t>提交响应文件时</w:t>
      </w:r>
      <w:r>
        <w:rPr>
          <w:rFonts w:hint="eastAsia" w:ascii="仿宋" w:hAnsi="仿宋"/>
          <w:b/>
          <w:bCs/>
          <w:sz w:val="22"/>
          <w:szCs w:val="28"/>
          <w:highlight w:val="none"/>
        </w:rPr>
        <w:t>提供相关证明资料或相关材料的，供应商应当在响应文件中提供，否则视为未响应采购要求（负偏离）</w:t>
      </w:r>
      <w:r>
        <w:rPr>
          <w:rFonts w:hint="eastAsia" w:ascii="仿宋" w:hAnsi="仿宋" w:cs="宋体"/>
          <w:b/>
          <w:bCs/>
          <w:sz w:val="22"/>
          <w:szCs w:val="28"/>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41" w:firstLineChars="200"/>
        <w:jc w:val="left"/>
        <w:textAlignment w:val="auto"/>
        <w:rPr>
          <w:rFonts w:ascii="仿宋" w:hAnsi="仿宋" w:cs="宋体"/>
          <w:b/>
          <w:bCs/>
          <w:sz w:val="22"/>
          <w:szCs w:val="28"/>
          <w:highlight w:val="none"/>
        </w:rPr>
      </w:pPr>
      <w:r>
        <w:rPr>
          <w:rFonts w:hint="eastAsia" w:ascii="仿宋" w:hAnsi="仿宋" w:cs="宋体"/>
          <w:b/>
          <w:bCs/>
          <w:sz w:val="22"/>
          <w:szCs w:val="28"/>
          <w:highlight w:val="none"/>
        </w:rPr>
        <w:t>2、如评分标准中涉及技术、服务、商务、采购合同条款的，供应商应在上表应答，否则有可能在评审时不能得分，该风险由供应商自行承担（适用于综合评分的项目）。</w:t>
      </w:r>
    </w:p>
    <w:p>
      <w:pPr>
        <w:keepNext w:val="0"/>
        <w:keepLines w:val="0"/>
        <w:pageBreakBefore w:val="0"/>
        <w:widowControl w:val="0"/>
        <w:kinsoku/>
        <w:wordWrap/>
        <w:overflowPunct/>
        <w:topLinePunct w:val="0"/>
        <w:autoSpaceDE/>
        <w:autoSpaceDN/>
        <w:bidi w:val="0"/>
        <w:adjustRightInd w:val="0"/>
        <w:snapToGrid/>
        <w:spacing w:line="440" w:lineRule="exact"/>
        <w:ind w:firstLine="481" w:firstLineChars="200"/>
        <w:jc w:val="left"/>
        <w:textAlignment w:val="auto"/>
        <w:rPr>
          <w:rFonts w:ascii="仿宋" w:hAnsi="仿宋"/>
          <w:b/>
          <w:bCs w:val="0"/>
          <w:sz w:val="24"/>
          <w:szCs w:val="32"/>
          <w:highlight w:val="none"/>
        </w:rPr>
      </w:pPr>
      <w:bookmarkStart w:id="0" w:name="_Hlk126594101"/>
      <w:r>
        <w:rPr>
          <w:rFonts w:hint="eastAsia" w:ascii="仿宋" w:hAnsi="仿宋"/>
          <w:b/>
          <w:bCs w:val="0"/>
          <w:sz w:val="24"/>
          <w:szCs w:val="32"/>
          <w:highlight w:val="none"/>
        </w:rPr>
        <w:t>3、</w:t>
      </w:r>
      <w:bookmarkStart w:id="1" w:name="_Hlk126593905"/>
      <w:r>
        <w:rPr>
          <w:rFonts w:hint="eastAsia" w:ascii="仿宋" w:hAnsi="仿宋"/>
          <w:b/>
          <w:bCs w:val="0"/>
          <w:sz w:val="24"/>
          <w:szCs w:val="32"/>
          <w:highlight w:val="none"/>
        </w:rPr>
        <w:t>（实质性要求）响应文件中其他位置响应的内容和此表（包括此表未列出的一致且满足的条文）不一致的，以此应答表的内容为准。</w:t>
      </w:r>
      <w:bookmarkEnd w:id="0"/>
      <w:bookmarkEnd w:id="1"/>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Cs/>
          <w:sz w:val="22"/>
          <w:szCs w:val="28"/>
          <w:highlight w:val="none"/>
        </w:rPr>
      </w:pPr>
      <w:r>
        <w:rPr>
          <w:rFonts w:hint="eastAsia" w:ascii="仿宋" w:hAnsi="仿宋" w:cs="宋体"/>
          <w:bCs/>
          <w:sz w:val="22"/>
          <w:szCs w:val="28"/>
          <w:highlight w:val="none"/>
        </w:rPr>
        <w:t>4、供应商应当根据</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文件要求据实填写，不得虚假响应，虚假响应的，其响应文件无效并按规定追究其相关责任。</w:t>
      </w: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w:t>
      </w:r>
    </w:p>
    <w:p>
      <w:pPr>
        <w:spacing w:line="360" w:lineRule="auto"/>
        <w:ind w:firstLine="2560" w:firstLineChars="800"/>
        <w:outlineLvl w:val="1"/>
        <w:rPr>
          <w:rFonts w:hint="eastAsia" w:ascii="黑体" w:hAnsi="黑体" w:eastAsia="黑体" w:cs="黑体"/>
          <w:color w:val="auto"/>
          <w:sz w:val="32"/>
          <w:szCs w:val="32"/>
          <w:highlight w:val="none"/>
          <w:lang w:val="en-US" w:eastAsia="zh-CN"/>
        </w:rPr>
      </w:pPr>
    </w:p>
    <w:p>
      <w:pPr>
        <w:spacing w:line="360" w:lineRule="auto"/>
        <w:ind w:firstLine="2560" w:firstLineChars="800"/>
        <w:outlineLvl w:val="1"/>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附件8</w:t>
      </w:r>
    </w:p>
    <w:p>
      <w:pPr>
        <w:spacing w:line="360" w:lineRule="auto"/>
        <w:ind w:firstLine="2560" w:firstLineChars="800"/>
        <w:outlineLvl w:val="1"/>
        <w:rPr>
          <w:rFonts w:hint="eastAsia" w:ascii="黑体" w:hAnsi="黑体" w:eastAsia="黑体" w:cs="黑体"/>
          <w:color w:val="auto"/>
          <w:sz w:val="32"/>
          <w:szCs w:val="32"/>
          <w:highlight w:val="none"/>
          <w:lang w:val="en-US" w:eastAsia="zh-CN"/>
        </w:rPr>
      </w:pPr>
    </w:p>
    <w:p>
      <w:pPr>
        <w:spacing w:line="360" w:lineRule="auto"/>
        <w:ind w:firstLine="2560" w:firstLineChars="800"/>
        <w:outlineLvl w:val="1"/>
        <w:rPr>
          <w:rFonts w:ascii="Arial" w:hAnsi="Arial" w:eastAsia="宋体" w:cs="Arial"/>
          <w:b/>
          <w:color w:val="auto"/>
          <w:kern w:val="0"/>
          <w:sz w:val="28"/>
          <w:szCs w:val="28"/>
          <w:highlight w:val="none"/>
        </w:rPr>
      </w:pPr>
      <w:r>
        <w:rPr>
          <w:rFonts w:hint="eastAsia" w:ascii="黑体" w:hAnsi="黑体" w:eastAsia="黑体" w:cs="黑体"/>
          <w:color w:val="auto"/>
          <w:sz w:val="32"/>
          <w:szCs w:val="32"/>
          <w:highlight w:val="none"/>
          <w:lang w:val="en-US" w:eastAsia="zh-CN"/>
        </w:rPr>
        <w:t xml:space="preserve"> </w:t>
      </w:r>
      <w:r>
        <w:rPr>
          <w:rFonts w:ascii="Arial" w:hAnsi="Arial" w:eastAsia="宋体" w:cs="Arial"/>
          <w:b/>
          <w:color w:val="auto"/>
          <w:kern w:val="0"/>
          <w:sz w:val="28"/>
          <w:szCs w:val="28"/>
          <w:highlight w:val="none"/>
        </w:rPr>
        <w:t>供应商类似业绩一览表</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8"/>
        <w:gridCol w:w="1819"/>
        <w:gridCol w:w="2721"/>
        <w:gridCol w:w="1774"/>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978" w:type="dxa"/>
            <w:tcBorders>
              <w:top w:val="single" w:color="auto" w:sz="4" w:space="0"/>
            </w:tcBorders>
            <w:vAlign w:val="center"/>
          </w:tcPr>
          <w:p>
            <w:pPr>
              <w:spacing w:line="400" w:lineRule="exact"/>
              <w:ind w:firstLine="120" w:firstLineChars="50"/>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年份</w:t>
            </w:r>
          </w:p>
        </w:tc>
        <w:tc>
          <w:tcPr>
            <w:tcW w:w="1819"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用户名称</w:t>
            </w:r>
          </w:p>
        </w:tc>
        <w:tc>
          <w:tcPr>
            <w:tcW w:w="2721"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项目名称</w:t>
            </w:r>
          </w:p>
        </w:tc>
        <w:tc>
          <w:tcPr>
            <w:tcW w:w="1774"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合同金额</w:t>
            </w:r>
          </w:p>
        </w:tc>
        <w:tc>
          <w:tcPr>
            <w:tcW w:w="1685" w:type="dxa"/>
            <w:tcBorders>
              <w:left w:val="single" w:color="auto" w:sz="4" w:space="0"/>
            </w:tcBorders>
            <w:vAlign w:val="center"/>
          </w:tcPr>
          <w:p>
            <w:pPr>
              <w:spacing w:line="400" w:lineRule="exact"/>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tcBorders>
              <w:righ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4" w:hRule="atLeast"/>
          <w:jc w:val="center"/>
        </w:trPr>
        <w:tc>
          <w:tcPr>
            <w:tcW w:w="978"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bl>
    <w:p>
      <w:pPr>
        <w:snapToGrid w:val="0"/>
        <w:ind w:firstLine="600" w:firstLineChars="250"/>
        <w:rPr>
          <w:rFonts w:ascii="Arial" w:hAnsi="Arial" w:eastAsia="宋体" w:cs="Arial"/>
          <w:color w:val="auto"/>
          <w:kern w:val="0"/>
          <w:sz w:val="36"/>
          <w:szCs w:val="36"/>
          <w:highlight w:val="none"/>
        </w:rPr>
      </w:pPr>
      <w:r>
        <w:rPr>
          <w:rFonts w:ascii="Arial" w:hAnsi="Arial" w:eastAsia="宋体" w:cs="Arial"/>
          <w:color w:val="auto"/>
          <w:kern w:val="0"/>
          <w:sz w:val="24"/>
          <w:szCs w:val="24"/>
          <w:highlight w:val="none"/>
        </w:rPr>
        <w:t>注：以上业绩需提供有关书面证明材料</w:t>
      </w:r>
      <w:r>
        <w:rPr>
          <w:rFonts w:ascii="Arial" w:hAnsi="Arial" w:eastAsia="宋体" w:cs="Arial"/>
          <w:color w:val="auto"/>
          <w:kern w:val="0"/>
          <w:sz w:val="24"/>
          <w:szCs w:val="20"/>
          <w:highlight w:val="none"/>
        </w:rPr>
        <w:t>。</w:t>
      </w:r>
      <w:r>
        <w:rPr>
          <w:rFonts w:ascii="Arial" w:hAnsi="Arial" w:eastAsia="宋体" w:cs="Arial"/>
          <w:color w:val="auto"/>
          <w:kern w:val="0"/>
          <w:sz w:val="24"/>
          <w:szCs w:val="24"/>
          <w:highlight w:val="none"/>
        </w:rPr>
        <w:t>未提供证明材料的，评审时将不予认定。</w:t>
      </w:r>
    </w:p>
    <w:p>
      <w:pPr>
        <w:spacing w:line="360" w:lineRule="auto"/>
        <w:rPr>
          <w:rFonts w:ascii="Arial" w:hAnsi="Arial" w:eastAsia="宋体" w:cs="Arial"/>
          <w:b/>
          <w:color w:val="auto"/>
          <w:kern w:val="0"/>
          <w:sz w:val="28"/>
          <w:szCs w:val="28"/>
          <w:highlight w:val="none"/>
        </w:rPr>
      </w:pP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供应商名称：</w:t>
      </w:r>
      <w:r>
        <w:rPr>
          <w:rFonts w:ascii="Arial" w:hAnsi="Arial" w:eastAsia="宋体" w:cs="Arial"/>
          <w:color w:val="auto"/>
          <w:kern w:val="0"/>
          <w:sz w:val="24"/>
          <w:szCs w:val="24"/>
          <w:highlight w:val="none"/>
          <w:u w:val="single"/>
        </w:rPr>
        <w:t>（全称并加盖公章）</w:t>
      </w: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法定代表人或授权代表（签字或签章）</w:t>
      </w:r>
      <w:r>
        <w:rPr>
          <w:rFonts w:ascii="Arial" w:hAnsi="Arial" w:eastAsia="宋体" w:cs="Arial"/>
          <w:bCs/>
          <w:color w:val="auto"/>
          <w:kern w:val="0"/>
          <w:sz w:val="24"/>
          <w:szCs w:val="24"/>
          <w:highlight w:val="none"/>
        </w:rPr>
        <w:t>：</w:t>
      </w:r>
    </w:p>
    <w:p>
      <w:pPr>
        <w:rPr>
          <w:rFonts w:ascii="Arial" w:hAnsi="Arial" w:eastAsia="宋体" w:cs="Arial"/>
          <w:color w:val="auto"/>
          <w:kern w:val="0"/>
          <w:sz w:val="28"/>
          <w:szCs w:val="28"/>
          <w:highlight w:val="none"/>
        </w:rPr>
      </w:pPr>
      <w:r>
        <w:rPr>
          <w:rFonts w:ascii="Arial" w:hAnsi="Arial" w:eastAsia="宋体" w:cs="Arial"/>
          <w:color w:val="auto"/>
          <w:kern w:val="0"/>
          <w:sz w:val="24"/>
          <w:szCs w:val="24"/>
          <w:highlight w:val="none"/>
        </w:rPr>
        <w:t>日期：</w:t>
      </w:r>
    </w:p>
    <w:p>
      <w:pPr>
        <w:tabs>
          <w:tab w:val="left" w:pos="420"/>
        </w:tabs>
        <w:snapToGrid w:val="0"/>
        <w:spacing w:line="560" w:lineRule="exact"/>
        <w:ind w:firstLine="562" w:firstLineChars="200"/>
        <w:rPr>
          <w:rFonts w:hint="eastAsia" w:eastAsia="仿宋_GB2312"/>
          <w:color w:val="auto"/>
          <w:highlight w:val="none"/>
          <w:lang w:eastAsia="zh-CN"/>
        </w:rPr>
      </w:pPr>
      <w:r>
        <w:rPr>
          <w:rFonts w:ascii="Arial" w:hAnsi="Arial" w:eastAsia="宋体" w:cs="Arial"/>
          <w:b/>
          <w:color w:val="auto"/>
          <w:kern w:val="0"/>
          <w:sz w:val="28"/>
          <w:szCs w:val="28"/>
          <w:highlight w:val="none"/>
        </w:rPr>
        <w:br w:type="page"/>
      </w:r>
    </w:p>
    <w:p>
      <w:pPr>
        <w:pStyle w:val="17"/>
        <w:spacing w:after="0" w:line="560" w:lineRule="exact"/>
        <w:ind w:firstLine="0" w:firstLineChars="0"/>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附件9</w:t>
      </w:r>
    </w:p>
    <w:p>
      <w:pPr>
        <w:pStyle w:val="17"/>
        <w:spacing w:after="0" w:line="560" w:lineRule="exact"/>
        <w:ind w:firstLine="0" w:firstLineChars="0"/>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响应函</w:t>
      </w:r>
    </w:p>
    <w:p>
      <w:pPr>
        <w:tabs>
          <w:tab w:val="left" w:pos="900"/>
        </w:tabs>
        <w:spacing w:line="360" w:lineRule="auto"/>
        <w:outlineLvl w:val="1"/>
        <w:rPr>
          <w:rFonts w:ascii="Arial" w:hAnsi="Arial" w:cs="Arial"/>
          <w:b/>
          <w:color w:val="auto"/>
          <w:szCs w:val="24"/>
          <w:highlight w:val="none"/>
        </w:rPr>
      </w:pPr>
      <w:r>
        <w:rPr>
          <w:rFonts w:hint="eastAsia" w:ascii="Arial" w:hAnsi="Arial" w:cs="Arial"/>
          <w:b/>
          <w:color w:val="auto"/>
          <w:sz w:val="28"/>
          <w:szCs w:val="28"/>
          <w:highlight w:val="none"/>
        </w:rPr>
        <w:t xml:space="preserve">  </w:t>
      </w:r>
    </w:p>
    <w:p>
      <w:pPr>
        <w:pStyle w:val="10"/>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rPr>
        <w:t>致：中国工程物理研究院公共事务管理部</w:t>
      </w:r>
      <w:r>
        <w:rPr>
          <w:rFonts w:hint="eastAsia" w:ascii="仿宋_GB2312" w:hAnsi="仿宋_GB2312" w:eastAsia="仿宋_GB2312" w:cs="仿宋_GB2312"/>
          <w:color w:val="auto"/>
          <w:highlight w:val="none"/>
          <w:u w:val="single"/>
          <w:lang w:eastAsia="zh-CN"/>
        </w:rPr>
        <w:t>服务保障中心：</w:t>
      </w:r>
    </w:p>
    <w:p>
      <w:pPr>
        <w:autoSpaceDE w:val="0"/>
        <w:autoSpaceDN w:val="0"/>
        <w:snapToGrid w:val="0"/>
        <w:spacing w:line="360" w:lineRule="auto"/>
        <w:ind w:firstLine="315" w:firstLineChars="150"/>
        <w:rPr>
          <w:rFonts w:hint="default" w:ascii="仿宋_GB2312" w:hAnsi="仿宋_GB2312" w:eastAsia="仿宋_GB2312" w:cs="仿宋_GB2312"/>
          <w:color w:val="auto"/>
          <w:szCs w:val="24"/>
          <w:highlight w:val="none"/>
          <w:u w:val="single"/>
          <w:lang w:val="en-US" w:eastAsia="zh-CN"/>
        </w:rPr>
      </w:pPr>
      <w:r>
        <w:rPr>
          <w:rFonts w:hint="eastAsia" w:ascii="仿宋_GB2312" w:hAnsi="仿宋_GB2312" w:eastAsia="仿宋_GB2312" w:cs="仿宋_GB2312"/>
          <w:color w:val="auto"/>
          <w:szCs w:val="24"/>
          <w:highlight w:val="none"/>
        </w:rPr>
        <w:t>根据贵方项目</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编号为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的</w:t>
      </w:r>
      <w:r>
        <w:rPr>
          <w:rFonts w:hint="eastAsia" w:ascii="仿宋_GB2312" w:hAnsi="仿宋_GB2312" w:eastAsia="仿宋_GB2312" w:cs="仿宋_GB2312"/>
          <w:color w:val="auto"/>
          <w:szCs w:val="24"/>
          <w:highlight w:val="none"/>
          <w:lang w:val="en-US" w:eastAsia="zh-CN"/>
        </w:rPr>
        <w:t>比价邀请</w:t>
      </w:r>
      <w:r>
        <w:rPr>
          <w:rFonts w:hint="eastAsia" w:ascii="仿宋_GB2312" w:hAnsi="仿宋_GB2312" w:eastAsia="仿宋_GB2312" w:cs="仿宋_GB2312"/>
          <w:color w:val="auto"/>
          <w:szCs w:val="24"/>
          <w:highlight w:val="none"/>
        </w:rPr>
        <w:t>，正式授权的下述签字人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(姓名和职务)代表供应商</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(供应商的名称)，提交</w:t>
      </w:r>
      <w:r>
        <w:rPr>
          <w:rFonts w:hint="eastAsia" w:ascii="仿宋_GB2312" w:hAnsi="仿宋_GB2312" w:eastAsia="仿宋_GB2312" w:cs="仿宋_GB2312"/>
          <w:color w:val="auto"/>
          <w:szCs w:val="24"/>
          <w:highlight w:val="none"/>
          <w:lang w:val="en-US" w:eastAsia="zh-CN"/>
        </w:rPr>
        <w:t>比价资料。</w:t>
      </w:r>
    </w:p>
    <w:p>
      <w:pPr>
        <w:autoSpaceDE w:val="0"/>
        <w:autoSpaceDN w:val="0"/>
        <w:snapToGrid w:val="0"/>
        <w:spacing w:line="360" w:lineRule="auto"/>
        <w:ind w:firstLine="499" w:firstLineChars="238"/>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据此函，签字人兹宣布同意如下：</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(1)我方自愿按照</w:t>
      </w:r>
      <w:r>
        <w:rPr>
          <w:rFonts w:hint="eastAsia" w:ascii="仿宋_GB2312" w:hAnsi="仿宋_GB2312" w:eastAsia="仿宋_GB2312" w:cs="仿宋_GB2312"/>
          <w:color w:val="auto"/>
          <w:szCs w:val="24"/>
          <w:highlight w:val="none"/>
          <w:lang w:val="en-US" w:eastAsia="zh-CN"/>
        </w:rPr>
        <w:t>比价</w:t>
      </w:r>
      <w:r>
        <w:rPr>
          <w:rFonts w:hint="eastAsia" w:ascii="仿宋_GB2312" w:hAnsi="仿宋_GB2312" w:eastAsia="仿宋_GB2312" w:cs="仿宋_GB2312"/>
          <w:color w:val="auto"/>
          <w:szCs w:val="24"/>
          <w:highlight w:val="none"/>
        </w:rPr>
        <w:t>文件规定的采购需求及要求向采购人提供所需货物及服务。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(2)我们根据采购文件的规定，承担完成合同的责任和义务。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(3)我们已详细审核全部采购文件，包括采购文件修改书(如果有的话)，参考资料及有关附件，我们完全理解并放弃提出含糊不清或误解的问题的权利。</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(4)本报价有效期为自报价截止之日起</w:t>
      </w:r>
      <w:r>
        <w:rPr>
          <w:rFonts w:hint="eastAsia" w:ascii="仿宋_GB2312" w:hAnsi="仿宋_GB2312" w:eastAsia="仿宋_GB2312" w:cs="仿宋_GB2312"/>
          <w:color w:val="auto"/>
          <w:szCs w:val="24"/>
          <w:highlight w:val="none"/>
          <w:u w:val="single"/>
        </w:rPr>
        <w:t>90</w:t>
      </w:r>
      <w:r>
        <w:rPr>
          <w:rFonts w:hint="eastAsia" w:ascii="仿宋_GB2312" w:hAnsi="仿宋_GB2312" w:eastAsia="仿宋_GB2312" w:cs="仿宋_GB2312"/>
          <w:color w:val="auto"/>
          <w:szCs w:val="24"/>
          <w:highlight w:val="none"/>
        </w:rPr>
        <w:t>日。报价有效期满之前均具有约束力。</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(5)同意向贵方提供贵方可能要求的与本报价有关任何证据或资料。</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(6)</w:t>
      </w:r>
      <w:r>
        <w:rPr>
          <w:rFonts w:hint="eastAsia" w:ascii="仿宋_GB2312" w:hAnsi="仿宋_GB2312" w:eastAsia="仿宋_GB2312" w:cs="仿宋_GB2312"/>
          <w:color w:val="auto"/>
          <w:szCs w:val="24"/>
          <w:highlight w:val="none"/>
          <w:lang w:val="en-US" w:eastAsia="zh-CN"/>
        </w:rPr>
        <w:t>完全满足贵方</w:t>
      </w:r>
      <w:r>
        <w:rPr>
          <w:rFonts w:hint="eastAsia" w:ascii="仿宋_GB2312" w:hAnsi="仿宋_GB2312" w:eastAsia="仿宋_GB2312" w:cs="仿宋_GB2312"/>
          <w:color w:val="auto"/>
          <w:szCs w:val="24"/>
          <w:highlight w:val="none"/>
        </w:rPr>
        <w:t>工期</w:t>
      </w:r>
      <w:r>
        <w:rPr>
          <w:rFonts w:hint="eastAsia" w:ascii="仿宋_GB2312" w:hAnsi="仿宋_GB2312" w:eastAsia="仿宋_GB2312" w:cs="仿宋_GB2312"/>
          <w:color w:val="auto"/>
          <w:szCs w:val="24"/>
          <w:highlight w:val="none"/>
          <w:lang w:val="en-US" w:eastAsia="zh-CN"/>
        </w:rPr>
        <w:t>及</w:t>
      </w:r>
      <w:r>
        <w:rPr>
          <w:rFonts w:hint="eastAsia" w:ascii="仿宋_GB2312" w:hAnsi="仿宋_GB2312" w:eastAsia="仿宋_GB2312" w:cs="仿宋_GB2312"/>
          <w:color w:val="auto"/>
          <w:szCs w:val="24"/>
          <w:highlight w:val="none"/>
        </w:rPr>
        <w:t>要</w:t>
      </w:r>
      <w:r>
        <w:rPr>
          <w:rFonts w:hint="eastAsia" w:ascii="仿宋_GB2312" w:hAnsi="仿宋_GB2312" w:eastAsia="仿宋_GB2312" w:cs="仿宋_GB2312"/>
          <w:color w:val="auto"/>
          <w:szCs w:val="24"/>
          <w:highlight w:val="none"/>
          <w:lang w:val="en-US" w:eastAsia="zh-CN"/>
        </w:rPr>
        <w:t>求和付款方式。</w:t>
      </w:r>
    </w:p>
    <w:p>
      <w:pPr>
        <w:autoSpaceDE w:val="0"/>
        <w:autoSpaceDN w:val="0"/>
        <w:snapToGrid w:val="0"/>
        <w:spacing w:line="360" w:lineRule="auto"/>
        <w:rPr>
          <w:rFonts w:hint="default" w:ascii="仿宋_GB2312" w:hAnsi="仿宋_GB2312" w:eastAsia="仿宋_GB2312" w:cs="仿宋_GB2312"/>
          <w:color w:val="auto"/>
          <w:szCs w:val="24"/>
          <w:highlight w:val="none"/>
          <w:u w:val="none"/>
          <w:lang w:val="en-US" w:eastAsia="zh-CN"/>
        </w:rPr>
      </w:pPr>
      <w:r>
        <w:rPr>
          <w:rFonts w:hint="eastAsia" w:ascii="仿宋_GB2312" w:hAnsi="仿宋_GB2312" w:eastAsia="仿宋_GB2312" w:cs="仿宋_GB2312"/>
          <w:color w:val="auto"/>
          <w:szCs w:val="24"/>
          <w:highlight w:val="none"/>
          <w:lang w:val="en-US" w:eastAsia="zh-CN"/>
        </w:rPr>
        <w:t>(7)不满足的情况如下（如有）：</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Cs w:val="24"/>
          <w:highlight w:val="none"/>
          <w:u w:val="none"/>
          <w:lang w:val="en-US" w:eastAsia="zh-CN"/>
        </w:rPr>
        <w:t xml:space="preserve">  （如完全满足采购需求及要求则在横线上填写“无”）。</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⑻与本报价有关的正式通讯地址为：</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通讯地址：</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邮政编码：</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供应商名称：</w:t>
      </w:r>
      <w:r>
        <w:rPr>
          <w:rFonts w:hint="eastAsia" w:ascii="仿宋_GB2312" w:hAnsi="仿宋_GB2312" w:eastAsia="仿宋_GB2312" w:cs="仿宋_GB2312"/>
          <w:color w:val="auto"/>
          <w:szCs w:val="24"/>
          <w:highlight w:val="none"/>
          <w:u w:val="single"/>
        </w:rPr>
        <w:t>（全称并加盖公章）</w:t>
      </w: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法定代表人或授权代表（签字或签章）</w:t>
      </w:r>
      <w:r>
        <w:rPr>
          <w:rFonts w:hint="eastAsia" w:ascii="仿宋_GB2312" w:hAnsi="仿宋_GB2312" w:eastAsia="仿宋_GB2312" w:cs="仿宋_GB2312"/>
          <w:bCs/>
          <w:color w:val="auto"/>
          <w:szCs w:val="24"/>
          <w:highlight w:val="none"/>
        </w:rPr>
        <w:t>：</w:t>
      </w:r>
    </w:p>
    <w:p>
      <w:pPr>
        <w:tabs>
          <w:tab w:val="left" w:pos="900"/>
        </w:tabs>
        <w:spacing w:line="360" w:lineRule="auto"/>
        <w:outlineLvl w:val="1"/>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w:t>
      </w:r>
    </w:p>
    <w:p>
      <w:pP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pPr>
        <w:pStyle w:val="17"/>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pPr>
        <w:pStyle w:val="17"/>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rPr>
          <w:b/>
          <w:bCs/>
          <w:sz w:val="28"/>
          <w:szCs w:val="28"/>
        </w:rPr>
      </w:pPr>
      <w:r>
        <w:rPr>
          <w:rFonts w:hint="eastAsia" w:ascii="黑体" w:hAnsi="黑体" w:eastAsia="黑体" w:cs="黑体"/>
          <w:sz w:val="32"/>
          <w:szCs w:val="32"/>
        </w:rPr>
        <w:t>附件1</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center"/>
        <w:textAlignment w:val="auto"/>
        <w:rPr>
          <w:rFonts w:ascii="宋体" w:hAnsi="宋体" w:cs="宋体"/>
          <w:sz w:val="24"/>
        </w:rPr>
      </w:pPr>
      <w:r>
        <w:rPr>
          <w:rFonts w:hint="eastAsia"/>
          <w:b/>
          <w:bCs/>
          <w:sz w:val="28"/>
          <w:szCs w:val="28"/>
        </w:rPr>
        <w:t>供应商廉洁承诺书</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为确保采购外协活动的规范与廉洁，共同建设风清气正的购销合作关系，自愿作出以下廉洁承诺：</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一、参加采购单位的各项采购外协活动均严格遵守国家法律法规和廉洁从业规定，遵循诚信、公平竟争原则，不损害国家、采购单位及其他供应商的合法权益。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二、不向采购单位、采购代理机构、评审专家行贿或提供其他不正当利益。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（一）不向相关工作人员及亲属馈赠礼品、礼金（包括但不限于现金、有价证券、支付凭证、购物卡及贵重物品等）。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（二）不向相关工作人员及亲属提供宴请、联谊活动、度假、旅游，以及到营业性娱乐场所（包括但不限于营业性的歌厅、舞厅、卡拉 ok 厅、夜总会、桑拿、按摩和高尔夫球等）消费。</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（三）不为相关工作人员及亲属安排工作，以及支付应由其个人自付的各种费用（包括但不限于住宅装修、婚丧嫁娶、旅游、度假、食宿、购物、学费、子女出国留学等）。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（四）不直接、间接唆使或利诱相关工作人员利用其职务便利谋取私利。相关工作人员及亲属提出违纪要求或有其他违纪违法问题的，应及时提醒纠正并向采购单位监督管理部门举报。</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三、如违反相关承诺，自愿接受采购单位及中物院依法依规采取的终止采购外协活动、认定中标／成交无效、撤销合同、追究相</w:t>
      </w:r>
      <w:r>
        <w:rPr>
          <w:rFonts w:hint="eastAsia" w:ascii="宋体" w:hAnsi="宋体" w:eastAsia="宋体" w:cs="宋体"/>
          <w:sz w:val="22"/>
          <w:szCs w:val="22"/>
        </w:rPr>
        <w:t>关民事／刑事责任等措施。同时自愿接受列入中物院不良行为记录名单、禁止参加中物院采购外协活动，并自愿按合同比例</w:t>
      </w:r>
      <w:r>
        <w:rPr>
          <w:rFonts w:hint="eastAsia" w:ascii="宋体" w:hAnsi="宋体" w:eastAsia="宋体" w:cs="宋体"/>
          <w:sz w:val="22"/>
          <w:szCs w:val="22"/>
          <w:u w:val="single"/>
          <w:lang w:val="en-US" w:eastAsia="zh-CN"/>
        </w:rPr>
        <w:t xml:space="preserve"> 10% </w:t>
      </w:r>
      <w:r>
        <w:rPr>
          <w:rFonts w:hint="eastAsia" w:ascii="宋体" w:hAnsi="宋体" w:eastAsia="宋体" w:cs="宋体"/>
          <w:sz w:val="22"/>
          <w:szCs w:val="22"/>
        </w:rPr>
        <w:t>扣减合同价款。</w:t>
      </w:r>
    </w:p>
    <w:p>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承诺单位：（公章）</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年  月  日</w:t>
      </w: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确 认 函</w:t>
      </w:r>
    </w:p>
    <w:p>
      <w:pPr>
        <w:adjustRightInd w:val="0"/>
        <w:snapToGrid w:val="0"/>
        <w:spacing w:line="380" w:lineRule="exact"/>
        <w:rPr>
          <w:rFonts w:ascii="仿宋_GB2312" w:hAnsi="仿宋_GB2312" w:eastAsia="仿宋_GB2312" w:cs="仿宋_GB2312"/>
          <w:bCs/>
          <w:sz w:val="30"/>
          <w:szCs w:val="30"/>
        </w:rPr>
      </w:pP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pStyle w:val="8"/>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我单位收到贵单位</w:t>
      </w:r>
      <w:r>
        <w:rPr>
          <w:rFonts w:hint="eastAsia" w:ascii="仿宋_GB2312" w:hAnsi="仿宋_GB2312" w:eastAsia="仿宋_GB2312" w:cs="仿宋_GB2312"/>
          <w:bCs/>
          <w:sz w:val="32"/>
          <w:szCs w:val="32"/>
          <w:u w:val="single"/>
        </w:rPr>
        <w:t xml:space="preserve">                      （项目名称）</w:t>
      </w:r>
      <w:r>
        <w:rPr>
          <w:rFonts w:hint="eastAsia" w:ascii="仿宋_GB2312" w:hAnsi="仿宋_GB2312" w:eastAsia="仿宋_GB2312" w:cs="仿宋_GB2312"/>
          <w:bCs/>
          <w:sz w:val="32"/>
          <w:szCs w:val="32"/>
        </w:rPr>
        <w:t>，</w:t>
      </w:r>
    </w:p>
    <w:p>
      <w:pPr>
        <w:pStyle w:val="8"/>
        <w:spacing w:after="0"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项目编号：的比价资料共</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经过仔细研读，确定参与本项目的比价。</w:t>
      </w:r>
    </w:p>
    <w:p>
      <w:pPr>
        <w:pStyle w:val="8"/>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不参加理由（参加不用填写）。</w:t>
      </w:r>
    </w:p>
    <w:p>
      <w:pPr>
        <w:pStyle w:val="8"/>
        <w:spacing w:after="0" w:line="600" w:lineRule="exact"/>
        <w:rPr>
          <w:rFonts w:hint="eastAsia" w:ascii="仿宋_GB2312" w:hAnsi="仿宋_GB2312" w:eastAsia="仿宋_GB2312" w:cs="仿宋_GB2312"/>
          <w:bCs/>
          <w:sz w:val="32"/>
          <w:szCs w:val="32"/>
          <w:lang w:eastAsia="zh-CN"/>
        </w:rPr>
      </w:pPr>
    </w:p>
    <w:p>
      <w:pPr>
        <w:pStyle w:val="8"/>
        <w:spacing w:after="0" w:line="60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联系人：</w:t>
      </w:r>
    </w:p>
    <w:p>
      <w:pPr>
        <w:pStyle w:val="8"/>
        <w:spacing w:after="0" w:line="60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联系电话：</w:t>
      </w:r>
    </w:p>
    <w:p>
      <w:pPr>
        <w:spacing w:line="600" w:lineRule="exact"/>
      </w:pPr>
    </w:p>
    <w:p>
      <w:pPr>
        <w:spacing w:line="60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公司名称（公章）：</w:t>
      </w:r>
    </w:p>
    <w:p>
      <w:pPr>
        <w:pStyle w:val="8"/>
        <w:spacing w:after="0" w:line="600" w:lineRule="exact"/>
        <w:ind w:firstLine="4800" w:firstLineChars="1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 期：</w:t>
      </w: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黑体" w:hAnsi="黑体" w:eastAsia="黑体" w:cs="黑体"/>
          <w:sz w:val="32"/>
          <w:szCs w:val="32"/>
        </w:rPr>
      </w:pPr>
    </w:p>
    <w:p>
      <w:pPr>
        <w:pStyle w:val="17"/>
        <w:spacing w:after="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注：此函是确认参加与否的回函，不放入比价资料中。</w:t>
      </w:r>
    </w:p>
    <w:p>
      <w:pPr>
        <w:rPr>
          <w:rFonts w:hint="default"/>
          <w:color w:val="auto"/>
          <w:highlight w:val="none"/>
          <w:lang w:val="en-US" w:eastAsia="zh-CN"/>
        </w:rPr>
      </w:pPr>
    </w:p>
    <w:sectPr>
      <w:headerReference r:id="rId7" w:type="default"/>
      <w:footerReference r:id="rId8" w:type="default"/>
      <w:pgSz w:w="11906" w:h="16838"/>
      <w:pgMar w:top="2098" w:right="1474" w:bottom="1984" w:left="1587" w:header="851" w:footer="1304"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00"/>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YYqo2zgEAAKgDAAAO&#10;AAAAAAAAAAEAIAAAADQBAABkcnMvZTJvRG9jLnhtbFBLBQYAAAAABgAGAFkBAAB0BQAAAAA=&#10;">
              <v:fill on="f" focussize="0,0"/>
              <v:stroke on="f"/>
              <v:imagedata o:title=""/>
              <o:lock v:ext="edit" aspectratio="f"/>
              <v:textbox inset="0mm,0mm,0mm,0mm" style="mso-fit-shape-to-text:t;">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bAgC3NAQAAqAMAAA4A&#10;AAAAAAAAAQAgAAAANAEAAGRycy9lMm9Eb2MueG1sUEsFBgAAAAAGAAYAWQEAAHM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- 10 -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4xJm0t4BAAC+AwAADgAAAAAAAAABACAAAAA0AQAAZHJzL2Uyb0RvYy54bWxQSwUGAAAAAAYA&#10;BgBZAQAAh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76194"/>
    <w:multiLevelType w:val="singleLevel"/>
    <w:tmpl w:val="CC37619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MxZTk0MmY1N2YwYThhZWU0MDUxOGQ0MDA4OGMifQ=="/>
  </w:docVars>
  <w:rsids>
    <w:rsidRoot w:val="6F620669"/>
    <w:rsid w:val="0000204D"/>
    <w:rsid w:val="00002BE4"/>
    <w:rsid w:val="00006E78"/>
    <w:rsid w:val="00007B04"/>
    <w:rsid w:val="000122A1"/>
    <w:rsid w:val="00013E83"/>
    <w:rsid w:val="00014030"/>
    <w:rsid w:val="0001769D"/>
    <w:rsid w:val="00017B74"/>
    <w:rsid w:val="00020433"/>
    <w:rsid w:val="00021743"/>
    <w:rsid w:val="00030A2D"/>
    <w:rsid w:val="00030AD1"/>
    <w:rsid w:val="00031A65"/>
    <w:rsid w:val="00033218"/>
    <w:rsid w:val="0003469F"/>
    <w:rsid w:val="00035500"/>
    <w:rsid w:val="0003588D"/>
    <w:rsid w:val="00035D42"/>
    <w:rsid w:val="0003707C"/>
    <w:rsid w:val="00037349"/>
    <w:rsid w:val="0003775C"/>
    <w:rsid w:val="000404DF"/>
    <w:rsid w:val="000407CA"/>
    <w:rsid w:val="00040EAF"/>
    <w:rsid w:val="000428DB"/>
    <w:rsid w:val="00043059"/>
    <w:rsid w:val="000444AF"/>
    <w:rsid w:val="000502CA"/>
    <w:rsid w:val="00052E8C"/>
    <w:rsid w:val="00053181"/>
    <w:rsid w:val="00053803"/>
    <w:rsid w:val="00053BD0"/>
    <w:rsid w:val="000578AA"/>
    <w:rsid w:val="0005799C"/>
    <w:rsid w:val="00060686"/>
    <w:rsid w:val="0006377F"/>
    <w:rsid w:val="0006599A"/>
    <w:rsid w:val="000666D7"/>
    <w:rsid w:val="000708CD"/>
    <w:rsid w:val="00071BE6"/>
    <w:rsid w:val="00072BDC"/>
    <w:rsid w:val="00073C27"/>
    <w:rsid w:val="00073D2F"/>
    <w:rsid w:val="0007785B"/>
    <w:rsid w:val="0007794F"/>
    <w:rsid w:val="00083FCF"/>
    <w:rsid w:val="000842E2"/>
    <w:rsid w:val="00085B7B"/>
    <w:rsid w:val="00091115"/>
    <w:rsid w:val="00091C45"/>
    <w:rsid w:val="00091F08"/>
    <w:rsid w:val="000927C4"/>
    <w:rsid w:val="00092EA3"/>
    <w:rsid w:val="00094583"/>
    <w:rsid w:val="0009479F"/>
    <w:rsid w:val="000950AD"/>
    <w:rsid w:val="00096820"/>
    <w:rsid w:val="00097416"/>
    <w:rsid w:val="000A08C3"/>
    <w:rsid w:val="000A0BB1"/>
    <w:rsid w:val="000A0CEC"/>
    <w:rsid w:val="000A175B"/>
    <w:rsid w:val="000A21C7"/>
    <w:rsid w:val="000A2525"/>
    <w:rsid w:val="000A3D73"/>
    <w:rsid w:val="000A44A5"/>
    <w:rsid w:val="000A5045"/>
    <w:rsid w:val="000A5BD1"/>
    <w:rsid w:val="000A5D90"/>
    <w:rsid w:val="000A5E3F"/>
    <w:rsid w:val="000A6578"/>
    <w:rsid w:val="000B11BF"/>
    <w:rsid w:val="000B18C7"/>
    <w:rsid w:val="000B2204"/>
    <w:rsid w:val="000B403E"/>
    <w:rsid w:val="000B5A6D"/>
    <w:rsid w:val="000C037D"/>
    <w:rsid w:val="000C0E88"/>
    <w:rsid w:val="000C1301"/>
    <w:rsid w:val="000C17FC"/>
    <w:rsid w:val="000C5394"/>
    <w:rsid w:val="000C5B3A"/>
    <w:rsid w:val="000D0DDB"/>
    <w:rsid w:val="000D1697"/>
    <w:rsid w:val="000D5A84"/>
    <w:rsid w:val="000D6C10"/>
    <w:rsid w:val="000D7B6E"/>
    <w:rsid w:val="000E4CE6"/>
    <w:rsid w:val="000E4DE9"/>
    <w:rsid w:val="000E65A9"/>
    <w:rsid w:val="000E6A61"/>
    <w:rsid w:val="000F1024"/>
    <w:rsid w:val="000F2A3B"/>
    <w:rsid w:val="000F4BDB"/>
    <w:rsid w:val="000F57B2"/>
    <w:rsid w:val="000F6B19"/>
    <w:rsid w:val="000F7941"/>
    <w:rsid w:val="0010130B"/>
    <w:rsid w:val="00102920"/>
    <w:rsid w:val="00104697"/>
    <w:rsid w:val="001052A0"/>
    <w:rsid w:val="00105888"/>
    <w:rsid w:val="0011203B"/>
    <w:rsid w:val="001140ED"/>
    <w:rsid w:val="00114F58"/>
    <w:rsid w:val="00116C2E"/>
    <w:rsid w:val="00121583"/>
    <w:rsid w:val="00126499"/>
    <w:rsid w:val="00126E03"/>
    <w:rsid w:val="00127D21"/>
    <w:rsid w:val="00130DF3"/>
    <w:rsid w:val="0013113E"/>
    <w:rsid w:val="00133213"/>
    <w:rsid w:val="00137184"/>
    <w:rsid w:val="00141005"/>
    <w:rsid w:val="00142469"/>
    <w:rsid w:val="00142F80"/>
    <w:rsid w:val="00145A2D"/>
    <w:rsid w:val="0014728E"/>
    <w:rsid w:val="00150600"/>
    <w:rsid w:val="00151A91"/>
    <w:rsid w:val="00152768"/>
    <w:rsid w:val="001548CF"/>
    <w:rsid w:val="00154E52"/>
    <w:rsid w:val="00156608"/>
    <w:rsid w:val="0016114F"/>
    <w:rsid w:val="001638CB"/>
    <w:rsid w:val="00166FE7"/>
    <w:rsid w:val="00167AE9"/>
    <w:rsid w:val="00172E73"/>
    <w:rsid w:val="00174904"/>
    <w:rsid w:val="00175A98"/>
    <w:rsid w:val="00176180"/>
    <w:rsid w:val="0017770C"/>
    <w:rsid w:val="00180159"/>
    <w:rsid w:val="00180CD3"/>
    <w:rsid w:val="00183092"/>
    <w:rsid w:val="0018409A"/>
    <w:rsid w:val="00185267"/>
    <w:rsid w:val="0018667B"/>
    <w:rsid w:val="00190F83"/>
    <w:rsid w:val="001938A5"/>
    <w:rsid w:val="00193FF8"/>
    <w:rsid w:val="00195A71"/>
    <w:rsid w:val="00197361"/>
    <w:rsid w:val="00197DA2"/>
    <w:rsid w:val="001A0E62"/>
    <w:rsid w:val="001A0F6F"/>
    <w:rsid w:val="001A5C32"/>
    <w:rsid w:val="001A6916"/>
    <w:rsid w:val="001A69E3"/>
    <w:rsid w:val="001B0168"/>
    <w:rsid w:val="001B0A80"/>
    <w:rsid w:val="001B0E44"/>
    <w:rsid w:val="001B2A58"/>
    <w:rsid w:val="001B7038"/>
    <w:rsid w:val="001B7D3F"/>
    <w:rsid w:val="001C2039"/>
    <w:rsid w:val="001C2FB5"/>
    <w:rsid w:val="001C6736"/>
    <w:rsid w:val="001C70FD"/>
    <w:rsid w:val="001C7AEB"/>
    <w:rsid w:val="001C7FBD"/>
    <w:rsid w:val="001D057A"/>
    <w:rsid w:val="001D05DB"/>
    <w:rsid w:val="001D38F4"/>
    <w:rsid w:val="001D3A42"/>
    <w:rsid w:val="001D6DCB"/>
    <w:rsid w:val="001D7089"/>
    <w:rsid w:val="001D7E4C"/>
    <w:rsid w:val="001E2211"/>
    <w:rsid w:val="001E26AD"/>
    <w:rsid w:val="001E4C13"/>
    <w:rsid w:val="001F0BBD"/>
    <w:rsid w:val="001F336B"/>
    <w:rsid w:val="001F494D"/>
    <w:rsid w:val="001F526A"/>
    <w:rsid w:val="001F5E01"/>
    <w:rsid w:val="001F629C"/>
    <w:rsid w:val="001F7074"/>
    <w:rsid w:val="001F74B9"/>
    <w:rsid w:val="0020019B"/>
    <w:rsid w:val="0020051F"/>
    <w:rsid w:val="002006BD"/>
    <w:rsid w:val="002019D3"/>
    <w:rsid w:val="00202E5C"/>
    <w:rsid w:val="00206456"/>
    <w:rsid w:val="00206782"/>
    <w:rsid w:val="00206D1F"/>
    <w:rsid w:val="002075C3"/>
    <w:rsid w:val="00207DC5"/>
    <w:rsid w:val="00210295"/>
    <w:rsid w:val="0021158F"/>
    <w:rsid w:val="00214285"/>
    <w:rsid w:val="00214F4F"/>
    <w:rsid w:val="00215C89"/>
    <w:rsid w:val="002160DA"/>
    <w:rsid w:val="0021725A"/>
    <w:rsid w:val="00220153"/>
    <w:rsid w:val="0022052D"/>
    <w:rsid w:val="00220A46"/>
    <w:rsid w:val="00221BB2"/>
    <w:rsid w:val="00221D74"/>
    <w:rsid w:val="00224A1F"/>
    <w:rsid w:val="00230470"/>
    <w:rsid w:val="00233C0F"/>
    <w:rsid w:val="00240273"/>
    <w:rsid w:val="00241823"/>
    <w:rsid w:val="002440A6"/>
    <w:rsid w:val="0024442D"/>
    <w:rsid w:val="0024579F"/>
    <w:rsid w:val="002479F2"/>
    <w:rsid w:val="00250778"/>
    <w:rsid w:val="0025263F"/>
    <w:rsid w:val="0025606B"/>
    <w:rsid w:val="00256A37"/>
    <w:rsid w:val="00261701"/>
    <w:rsid w:val="00261F10"/>
    <w:rsid w:val="002637E4"/>
    <w:rsid w:val="00265B54"/>
    <w:rsid w:val="00270B07"/>
    <w:rsid w:val="00270F8C"/>
    <w:rsid w:val="00271CF4"/>
    <w:rsid w:val="002732AA"/>
    <w:rsid w:val="0027384F"/>
    <w:rsid w:val="00274AE5"/>
    <w:rsid w:val="00277D2A"/>
    <w:rsid w:val="00281B6C"/>
    <w:rsid w:val="00283A8F"/>
    <w:rsid w:val="00283BD5"/>
    <w:rsid w:val="00285617"/>
    <w:rsid w:val="00285882"/>
    <w:rsid w:val="00286A4D"/>
    <w:rsid w:val="00292FB6"/>
    <w:rsid w:val="00296019"/>
    <w:rsid w:val="002960E1"/>
    <w:rsid w:val="00296343"/>
    <w:rsid w:val="00296C7E"/>
    <w:rsid w:val="00296D00"/>
    <w:rsid w:val="002A19D5"/>
    <w:rsid w:val="002A25CE"/>
    <w:rsid w:val="002A2BB4"/>
    <w:rsid w:val="002A362F"/>
    <w:rsid w:val="002A4495"/>
    <w:rsid w:val="002A6FAE"/>
    <w:rsid w:val="002A713D"/>
    <w:rsid w:val="002B16D7"/>
    <w:rsid w:val="002B1CC8"/>
    <w:rsid w:val="002B2C42"/>
    <w:rsid w:val="002B364F"/>
    <w:rsid w:val="002B511E"/>
    <w:rsid w:val="002B54D6"/>
    <w:rsid w:val="002B579E"/>
    <w:rsid w:val="002B59FF"/>
    <w:rsid w:val="002C1BF4"/>
    <w:rsid w:val="002C33EC"/>
    <w:rsid w:val="002C3710"/>
    <w:rsid w:val="002C3DFC"/>
    <w:rsid w:val="002C4C03"/>
    <w:rsid w:val="002C4EFC"/>
    <w:rsid w:val="002C720B"/>
    <w:rsid w:val="002C7381"/>
    <w:rsid w:val="002D2F9C"/>
    <w:rsid w:val="002D6084"/>
    <w:rsid w:val="002D6CD6"/>
    <w:rsid w:val="002D766A"/>
    <w:rsid w:val="002E257E"/>
    <w:rsid w:val="002E5F9F"/>
    <w:rsid w:val="002F2BEF"/>
    <w:rsid w:val="002F57C2"/>
    <w:rsid w:val="002F6A4C"/>
    <w:rsid w:val="0030070A"/>
    <w:rsid w:val="00300795"/>
    <w:rsid w:val="00301A95"/>
    <w:rsid w:val="0030257C"/>
    <w:rsid w:val="0030481E"/>
    <w:rsid w:val="00304B43"/>
    <w:rsid w:val="003138D0"/>
    <w:rsid w:val="00315B7D"/>
    <w:rsid w:val="00316880"/>
    <w:rsid w:val="003174E4"/>
    <w:rsid w:val="00323519"/>
    <w:rsid w:val="00323A31"/>
    <w:rsid w:val="00324F2F"/>
    <w:rsid w:val="00326B13"/>
    <w:rsid w:val="003275D0"/>
    <w:rsid w:val="00327B00"/>
    <w:rsid w:val="00332AE3"/>
    <w:rsid w:val="00333107"/>
    <w:rsid w:val="0033360B"/>
    <w:rsid w:val="003336F6"/>
    <w:rsid w:val="00334359"/>
    <w:rsid w:val="003350E5"/>
    <w:rsid w:val="0033549A"/>
    <w:rsid w:val="00336416"/>
    <w:rsid w:val="00337872"/>
    <w:rsid w:val="00337889"/>
    <w:rsid w:val="003403D3"/>
    <w:rsid w:val="00341C5D"/>
    <w:rsid w:val="003426E1"/>
    <w:rsid w:val="003450A6"/>
    <w:rsid w:val="003454BF"/>
    <w:rsid w:val="003454DB"/>
    <w:rsid w:val="003459DF"/>
    <w:rsid w:val="00345C0A"/>
    <w:rsid w:val="00350253"/>
    <w:rsid w:val="00350543"/>
    <w:rsid w:val="00351806"/>
    <w:rsid w:val="00352344"/>
    <w:rsid w:val="00352629"/>
    <w:rsid w:val="00354DF1"/>
    <w:rsid w:val="003559AA"/>
    <w:rsid w:val="003657CD"/>
    <w:rsid w:val="003669B0"/>
    <w:rsid w:val="00366AEF"/>
    <w:rsid w:val="00370608"/>
    <w:rsid w:val="00374273"/>
    <w:rsid w:val="00375D3D"/>
    <w:rsid w:val="00376E55"/>
    <w:rsid w:val="00380046"/>
    <w:rsid w:val="00380E9B"/>
    <w:rsid w:val="00381A47"/>
    <w:rsid w:val="003847D9"/>
    <w:rsid w:val="00384F4D"/>
    <w:rsid w:val="00385462"/>
    <w:rsid w:val="00385939"/>
    <w:rsid w:val="00387529"/>
    <w:rsid w:val="0039128D"/>
    <w:rsid w:val="0039236A"/>
    <w:rsid w:val="00393BDF"/>
    <w:rsid w:val="0039570B"/>
    <w:rsid w:val="003960B8"/>
    <w:rsid w:val="0039714C"/>
    <w:rsid w:val="00397482"/>
    <w:rsid w:val="003A15BC"/>
    <w:rsid w:val="003A2F26"/>
    <w:rsid w:val="003A3348"/>
    <w:rsid w:val="003A6332"/>
    <w:rsid w:val="003B144A"/>
    <w:rsid w:val="003B308E"/>
    <w:rsid w:val="003B4439"/>
    <w:rsid w:val="003B4933"/>
    <w:rsid w:val="003B5990"/>
    <w:rsid w:val="003B6519"/>
    <w:rsid w:val="003B6D6E"/>
    <w:rsid w:val="003B7C1A"/>
    <w:rsid w:val="003C1535"/>
    <w:rsid w:val="003C2B02"/>
    <w:rsid w:val="003C50EC"/>
    <w:rsid w:val="003C5260"/>
    <w:rsid w:val="003C5454"/>
    <w:rsid w:val="003C5F21"/>
    <w:rsid w:val="003D1616"/>
    <w:rsid w:val="003D6083"/>
    <w:rsid w:val="003D6C39"/>
    <w:rsid w:val="003D7833"/>
    <w:rsid w:val="003E013D"/>
    <w:rsid w:val="003E0784"/>
    <w:rsid w:val="003E094A"/>
    <w:rsid w:val="003E14C3"/>
    <w:rsid w:val="003E2C6D"/>
    <w:rsid w:val="003E529F"/>
    <w:rsid w:val="003E652E"/>
    <w:rsid w:val="003F015F"/>
    <w:rsid w:val="003F2AB2"/>
    <w:rsid w:val="003F580D"/>
    <w:rsid w:val="003F5A0D"/>
    <w:rsid w:val="003F7511"/>
    <w:rsid w:val="003F786D"/>
    <w:rsid w:val="003F79E2"/>
    <w:rsid w:val="003F7F63"/>
    <w:rsid w:val="004004F6"/>
    <w:rsid w:val="004022BD"/>
    <w:rsid w:val="00402A55"/>
    <w:rsid w:val="00402B4F"/>
    <w:rsid w:val="00402BB3"/>
    <w:rsid w:val="00403664"/>
    <w:rsid w:val="004077F5"/>
    <w:rsid w:val="00407EBE"/>
    <w:rsid w:val="00412DC3"/>
    <w:rsid w:val="00414170"/>
    <w:rsid w:val="00423B13"/>
    <w:rsid w:val="004268C7"/>
    <w:rsid w:val="004304F4"/>
    <w:rsid w:val="004309D4"/>
    <w:rsid w:val="00431933"/>
    <w:rsid w:val="00431D24"/>
    <w:rsid w:val="00432535"/>
    <w:rsid w:val="00432C4C"/>
    <w:rsid w:val="0043417F"/>
    <w:rsid w:val="00435280"/>
    <w:rsid w:val="00435525"/>
    <w:rsid w:val="0043586A"/>
    <w:rsid w:val="00440232"/>
    <w:rsid w:val="00440FB9"/>
    <w:rsid w:val="004431B4"/>
    <w:rsid w:val="00445301"/>
    <w:rsid w:val="004459CE"/>
    <w:rsid w:val="00446911"/>
    <w:rsid w:val="004475C6"/>
    <w:rsid w:val="004509F5"/>
    <w:rsid w:val="00450FE1"/>
    <w:rsid w:val="00452E0B"/>
    <w:rsid w:val="00454421"/>
    <w:rsid w:val="00454D17"/>
    <w:rsid w:val="00454D8E"/>
    <w:rsid w:val="00455141"/>
    <w:rsid w:val="0046432C"/>
    <w:rsid w:val="00464ED6"/>
    <w:rsid w:val="0046652A"/>
    <w:rsid w:val="00471F39"/>
    <w:rsid w:val="00472500"/>
    <w:rsid w:val="0047507B"/>
    <w:rsid w:val="00475473"/>
    <w:rsid w:val="0047619A"/>
    <w:rsid w:val="00477141"/>
    <w:rsid w:val="004802C6"/>
    <w:rsid w:val="00482A74"/>
    <w:rsid w:val="00484D18"/>
    <w:rsid w:val="0048580D"/>
    <w:rsid w:val="0048623A"/>
    <w:rsid w:val="004866A2"/>
    <w:rsid w:val="004875D7"/>
    <w:rsid w:val="00487A61"/>
    <w:rsid w:val="00493978"/>
    <w:rsid w:val="00494D08"/>
    <w:rsid w:val="004A219A"/>
    <w:rsid w:val="004A33CA"/>
    <w:rsid w:val="004A3D43"/>
    <w:rsid w:val="004A559A"/>
    <w:rsid w:val="004A5FC2"/>
    <w:rsid w:val="004A638D"/>
    <w:rsid w:val="004A7906"/>
    <w:rsid w:val="004A7E21"/>
    <w:rsid w:val="004A7F05"/>
    <w:rsid w:val="004B113D"/>
    <w:rsid w:val="004B37E8"/>
    <w:rsid w:val="004B440A"/>
    <w:rsid w:val="004B4FDF"/>
    <w:rsid w:val="004B504E"/>
    <w:rsid w:val="004B7401"/>
    <w:rsid w:val="004C0FA3"/>
    <w:rsid w:val="004C1331"/>
    <w:rsid w:val="004C2124"/>
    <w:rsid w:val="004C62FE"/>
    <w:rsid w:val="004C6AE7"/>
    <w:rsid w:val="004C702A"/>
    <w:rsid w:val="004C7729"/>
    <w:rsid w:val="004D08AC"/>
    <w:rsid w:val="004D0E38"/>
    <w:rsid w:val="004D2685"/>
    <w:rsid w:val="004D4CE6"/>
    <w:rsid w:val="004D5008"/>
    <w:rsid w:val="004D6422"/>
    <w:rsid w:val="004E05F6"/>
    <w:rsid w:val="004E1109"/>
    <w:rsid w:val="004E1D65"/>
    <w:rsid w:val="004E2DAB"/>
    <w:rsid w:val="004E51EB"/>
    <w:rsid w:val="004E67C1"/>
    <w:rsid w:val="004F34C5"/>
    <w:rsid w:val="004F767D"/>
    <w:rsid w:val="00500206"/>
    <w:rsid w:val="00500C9C"/>
    <w:rsid w:val="00505B40"/>
    <w:rsid w:val="00511699"/>
    <w:rsid w:val="00512028"/>
    <w:rsid w:val="00512BD5"/>
    <w:rsid w:val="00512C0E"/>
    <w:rsid w:val="005133C7"/>
    <w:rsid w:val="00514952"/>
    <w:rsid w:val="0051588B"/>
    <w:rsid w:val="00516485"/>
    <w:rsid w:val="00516B96"/>
    <w:rsid w:val="0052172A"/>
    <w:rsid w:val="00522B71"/>
    <w:rsid w:val="005242F3"/>
    <w:rsid w:val="005248C7"/>
    <w:rsid w:val="005255F2"/>
    <w:rsid w:val="00527FC7"/>
    <w:rsid w:val="00530357"/>
    <w:rsid w:val="00531949"/>
    <w:rsid w:val="00531CDB"/>
    <w:rsid w:val="005329A4"/>
    <w:rsid w:val="00532B82"/>
    <w:rsid w:val="00533EFE"/>
    <w:rsid w:val="00544721"/>
    <w:rsid w:val="00546370"/>
    <w:rsid w:val="00547975"/>
    <w:rsid w:val="00547BE2"/>
    <w:rsid w:val="005513EF"/>
    <w:rsid w:val="00552DD8"/>
    <w:rsid w:val="00552F60"/>
    <w:rsid w:val="00554B25"/>
    <w:rsid w:val="00555C4A"/>
    <w:rsid w:val="005562BA"/>
    <w:rsid w:val="005579EF"/>
    <w:rsid w:val="005624D1"/>
    <w:rsid w:val="00562B57"/>
    <w:rsid w:val="00563D9C"/>
    <w:rsid w:val="0056499F"/>
    <w:rsid w:val="00564A89"/>
    <w:rsid w:val="00566C9E"/>
    <w:rsid w:val="005702D9"/>
    <w:rsid w:val="00571865"/>
    <w:rsid w:val="00571A6F"/>
    <w:rsid w:val="00572251"/>
    <w:rsid w:val="00572EB3"/>
    <w:rsid w:val="0057473D"/>
    <w:rsid w:val="005755AC"/>
    <w:rsid w:val="00575899"/>
    <w:rsid w:val="00577C7C"/>
    <w:rsid w:val="00580875"/>
    <w:rsid w:val="00582D3D"/>
    <w:rsid w:val="00583EF4"/>
    <w:rsid w:val="00585F87"/>
    <w:rsid w:val="00586B69"/>
    <w:rsid w:val="005921FA"/>
    <w:rsid w:val="00594F5D"/>
    <w:rsid w:val="005A160E"/>
    <w:rsid w:val="005B0D79"/>
    <w:rsid w:val="005B377F"/>
    <w:rsid w:val="005B55E2"/>
    <w:rsid w:val="005B7587"/>
    <w:rsid w:val="005C1944"/>
    <w:rsid w:val="005C1BEA"/>
    <w:rsid w:val="005C2AEB"/>
    <w:rsid w:val="005C2F0D"/>
    <w:rsid w:val="005C4699"/>
    <w:rsid w:val="005C4955"/>
    <w:rsid w:val="005C64AB"/>
    <w:rsid w:val="005D0CAB"/>
    <w:rsid w:val="005D0DDF"/>
    <w:rsid w:val="005D1633"/>
    <w:rsid w:val="005D1CBD"/>
    <w:rsid w:val="005D2EB0"/>
    <w:rsid w:val="005D2EC9"/>
    <w:rsid w:val="005D4F0A"/>
    <w:rsid w:val="005D6633"/>
    <w:rsid w:val="005D7185"/>
    <w:rsid w:val="005D71D2"/>
    <w:rsid w:val="005E1A04"/>
    <w:rsid w:val="005E1B84"/>
    <w:rsid w:val="005E2960"/>
    <w:rsid w:val="005E2F5C"/>
    <w:rsid w:val="005E452D"/>
    <w:rsid w:val="005E4E8F"/>
    <w:rsid w:val="005E587E"/>
    <w:rsid w:val="005E5B32"/>
    <w:rsid w:val="005F218B"/>
    <w:rsid w:val="005F261A"/>
    <w:rsid w:val="005F5468"/>
    <w:rsid w:val="005F5C6C"/>
    <w:rsid w:val="006005C1"/>
    <w:rsid w:val="00600DA9"/>
    <w:rsid w:val="00601494"/>
    <w:rsid w:val="00601661"/>
    <w:rsid w:val="0060211C"/>
    <w:rsid w:val="006021D9"/>
    <w:rsid w:val="00602287"/>
    <w:rsid w:val="00604603"/>
    <w:rsid w:val="006060A5"/>
    <w:rsid w:val="00606115"/>
    <w:rsid w:val="0060758B"/>
    <w:rsid w:val="0060784E"/>
    <w:rsid w:val="00607884"/>
    <w:rsid w:val="0061006F"/>
    <w:rsid w:val="0061101D"/>
    <w:rsid w:val="006143CB"/>
    <w:rsid w:val="00616744"/>
    <w:rsid w:val="0061724F"/>
    <w:rsid w:val="006206D8"/>
    <w:rsid w:val="00623E69"/>
    <w:rsid w:val="00624501"/>
    <w:rsid w:val="006254B8"/>
    <w:rsid w:val="006263E8"/>
    <w:rsid w:val="00627391"/>
    <w:rsid w:val="0062756D"/>
    <w:rsid w:val="00631A77"/>
    <w:rsid w:val="00631E48"/>
    <w:rsid w:val="00632EC5"/>
    <w:rsid w:val="00640461"/>
    <w:rsid w:val="0064398F"/>
    <w:rsid w:val="00644772"/>
    <w:rsid w:val="006451F8"/>
    <w:rsid w:val="00645583"/>
    <w:rsid w:val="0064633D"/>
    <w:rsid w:val="00656501"/>
    <w:rsid w:val="00657AB0"/>
    <w:rsid w:val="00657E83"/>
    <w:rsid w:val="00663CCA"/>
    <w:rsid w:val="0066488F"/>
    <w:rsid w:val="00664D40"/>
    <w:rsid w:val="00667175"/>
    <w:rsid w:val="00673359"/>
    <w:rsid w:val="00674940"/>
    <w:rsid w:val="0067591F"/>
    <w:rsid w:val="00680EF6"/>
    <w:rsid w:val="00681507"/>
    <w:rsid w:val="00681E18"/>
    <w:rsid w:val="00682F93"/>
    <w:rsid w:val="00684E9E"/>
    <w:rsid w:val="00691158"/>
    <w:rsid w:val="0069167F"/>
    <w:rsid w:val="00691A95"/>
    <w:rsid w:val="00691D1F"/>
    <w:rsid w:val="00693FE6"/>
    <w:rsid w:val="006A0DFE"/>
    <w:rsid w:val="006A13B5"/>
    <w:rsid w:val="006A1E82"/>
    <w:rsid w:val="006A239D"/>
    <w:rsid w:val="006A24F3"/>
    <w:rsid w:val="006A3A64"/>
    <w:rsid w:val="006A4A4F"/>
    <w:rsid w:val="006B020A"/>
    <w:rsid w:val="006B07AA"/>
    <w:rsid w:val="006B3529"/>
    <w:rsid w:val="006B39F8"/>
    <w:rsid w:val="006B4ED1"/>
    <w:rsid w:val="006C0DA6"/>
    <w:rsid w:val="006C2602"/>
    <w:rsid w:val="006C3A32"/>
    <w:rsid w:val="006C528E"/>
    <w:rsid w:val="006C622B"/>
    <w:rsid w:val="006C72AA"/>
    <w:rsid w:val="006C73AB"/>
    <w:rsid w:val="006D0142"/>
    <w:rsid w:val="006D2354"/>
    <w:rsid w:val="006D2B5D"/>
    <w:rsid w:val="006D32C4"/>
    <w:rsid w:val="006D3976"/>
    <w:rsid w:val="006D587A"/>
    <w:rsid w:val="006D72A7"/>
    <w:rsid w:val="006E1178"/>
    <w:rsid w:val="006E1292"/>
    <w:rsid w:val="006E59AA"/>
    <w:rsid w:val="006F0FD6"/>
    <w:rsid w:val="006F187A"/>
    <w:rsid w:val="006F6F30"/>
    <w:rsid w:val="006F77EE"/>
    <w:rsid w:val="006F78A3"/>
    <w:rsid w:val="006F7BBE"/>
    <w:rsid w:val="0070111A"/>
    <w:rsid w:val="007032ED"/>
    <w:rsid w:val="00704BAB"/>
    <w:rsid w:val="00705530"/>
    <w:rsid w:val="00706E5D"/>
    <w:rsid w:val="00711DB6"/>
    <w:rsid w:val="00711FD2"/>
    <w:rsid w:val="0071227E"/>
    <w:rsid w:val="00712B41"/>
    <w:rsid w:val="00713FDE"/>
    <w:rsid w:val="007142B9"/>
    <w:rsid w:val="00721458"/>
    <w:rsid w:val="007253AF"/>
    <w:rsid w:val="00725753"/>
    <w:rsid w:val="0072592E"/>
    <w:rsid w:val="00725F80"/>
    <w:rsid w:val="00730BB6"/>
    <w:rsid w:val="007328F2"/>
    <w:rsid w:val="007331F6"/>
    <w:rsid w:val="007332FA"/>
    <w:rsid w:val="00735DC5"/>
    <w:rsid w:val="00736768"/>
    <w:rsid w:val="00741982"/>
    <w:rsid w:val="007431EF"/>
    <w:rsid w:val="00746B9E"/>
    <w:rsid w:val="00750FA9"/>
    <w:rsid w:val="0075535F"/>
    <w:rsid w:val="00756F31"/>
    <w:rsid w:val="00761F99"/>
    <w:rsid w:val="00762624"/>
    <w:rsid w:val="00762C65"/>
    <w:rsid w:val="007650E3"/>
    <w:rsid w:val="00767519"/>
    <w:rsid w:val="00771143"/>
    <w:rsid w:val="00771846"/>
    <w:rsid w:val="007718BE"/>
    <w:rsid w:val="007725A3"/>
    <w:rsid w:val="00776993"/>
    <w:rsid w:val="00776EA9"/>
    <w:rsid w:val="007800CB"/>
    <w:rsid w:val="00780D37"/>
    <w:rsid w:val="00783B66"/>
    <w:rsid w:val="00785EA6"/>
    <w:rsid w:val="0078725C"/>
    <w:rsid w:val="007874E9"/>
    <w:rsid w:val="007902F7"/>
    <w:rsid w:val="00794577"/>
    <w:rsid w:val="00795041"/>
    <w:rsid w:val="00795416"/>
    <w:rsid w:val="00795694"/>
    <w:rsid w:val="0079589B"/>
    <w:rsid w:val="007A1B6C"/>
    <w:rsid w:val="007A5EA5"/>
    <w:rsid w:val="007A6CEB"/>
    <w:rsid w:val="007B235B"/>
    <w:rsid w:val="007B25CE"/>
    <w:rsid w:val="007B4B97"/>
    <w:rsid w:val="007B5D9B"/>
    <w:rsid w:val="007B73CC"/>
    <w:rsid w:val="007C3E3F"/>
    <w:rsid w:val="007C5183"/>
    <w:rsid w:val="007C52B6"/>
    <w:rsid w:val="007C62D7"/>
    <w:rsid w:val="007C6B8C"/>
    <w:rsid w:val="007C6E7C"/>
    <w:rsid w:val="007C75EF"/>
    <w:rsid w:val="007C7624"/>
    <w:rsid w:val="007C7B60"/>
    <w:rsid w:val="007C7F1D"/>
    <w:rsid w:val="007C7F2D"/>
    <w:rsid w:val="007D2050"/>
    <w:rsid w:val="007D29BE"/>
    <w:rsid w:val="007D6BF3"/>
    <w:rsid w:val="007E1F60"/>
    <w:rsid w:val="007E2918"/>
    <w:rsid w:val="007E40DC"/>
    <w:rsid w:val="007E5141"/>
    <w:rsid w:val="007E7A18"/>
    <w:rsid w:val="007F2FB7"/>
    <w:rsid w:val="007F4ECC"/>
    <w:rsid w:val="007F5C25"/>
    <w:rsid w:val="007F6890"/>
    <w:rsid w:val="008046B3"/>
    <w:rsid w:val="00804EC5"/>
    <w:rsid w:val="00806DB4"/>
    <w:rsid w:val="00810185"/>
    <w:rsid w:val="00811989"/>
    <w:rsid w:val="00812108"/>
    <w:rsid w:val="00816C63"/>
    <w:rsid w:val="00816D0B"/>
    <w:rsid w:val="00816FC9"/>
    <w:rsid w:val="0081776D"/>
    <w:rsid w:val="008228B6"/>
    <w:rsid w:val="008244FE"/>
    <w:rsid w:val="008264D5"/>
    <w:rsid w:val="00826F44"/>
    <w:rsid w:val="00826FD0"/>
    <w:rsid w:val="00830866"/>
    <w:rsid w:val="008311D2"/>
    <w:rsid w:val="00831AD4"/>
    <w:rsid w:val="00831D02"/>
    <w:rsid w:val="00834AE6"/>
    <w:rsid w:val="00843342"/>
    <w:rsid w:val="008436E3"/>
    <w:rsid w:val="008456FD"/>
    <w:rsid w:val="00847771"/>
    <w:rsid w:val="0085375E"/>
    <w:rsid w:val="00854E1F"/>
    <w:rsid w:val="0085638E"/>
    <w:rsid w:val="00857114"/>
    <w:rsid w:val="00857D83"/>
    <w:rsid w:val="0086035F"/>
    <w:rsid w:val="00860577"/>
    <w:rsid w:val="00862FCE"/>
    <w:rsid w:val="00864636"/>
    <w:rsid w:val="008654C4"/>
    <w:rsid w:val="00865E2C"/>
    <w:rsid w:val="008700D5"/>
    <w:rsid w:val="008703C5"/>
    <w:rsid w:val="008729B3"/>
    <w:rsid w:val="0087339C"/>
    <w:rsid w:val="00873B90"/>
    <w:rsid w:val="008744B7"/>
    <w:rsid w:val="008748B4"/>
    <w:rsid w:val="008748C0"/>
    <w:rsid w:val="008751D2"/>
    <w:rsid w:val="008754D8"/>
    <w:rsid w:val="008779C7"/>
    <w:rsid w:val="00877E51"/>
    <w:rsid w:val="0088199E"/>
    <w:rsid w:val="00882510"/>
    <w:rsid w:val="00890DF5"/>
    <w:rsid w:val="0089157B"/>
    <w:rsid w:val="0089201A"/>
    <w:rsid w:val="008A2F84"/>
    <w:rsid w:val="008A4445"/>
    <w:rsid w:val="008A4BDC"/>
    <w:rsid w:val="008A55A3"/>
    <w:rsid w:val="008A5653"/>
    <w:rsid w:val="008B0B00"/>
    <w:rsid w:val="008B1D10"/>
    <w:rsid w:val="008B2F90"/>
    <w:rsid w:val="008B57B8"/>
    <w:rsid w:val="008B647E"/>
    <w:rsid w:val="008C1A8E"/>
    <w:rsid w:val="008C2500"/>
    <w:rsid w:val="008C260C"/>
    <w:rsid w:val="008C3092"/>
    <w:rsid w:val="008C40AD"/>
    <w:rsid w:val="008C4F77"/>
    <w:rsid w:val="008C54D2"/>
    <w:rsid w:val="008C5B41"/>
    <w:rsid w:val="008C62D3"/>
    <w:rsid w:val="008C6D8C"/>
    <w:rsid w:val="008C7818"/>
    <w:rsid w:val="008D0F22"/>
    <w:rsid w:val="008D10C7"/>
    <w:rsid w:val="008D12CF"/>
    <w:rsid w:val="008D2542"/>
    <w:rsid w:val="008D461A"/>
    <w:rsid w:val="008D62E8"/>
    <w:rsid w:val="008D63AB"/>
    <w:rsid w:val="008D6FBC"/>
    <w:rsid w:val="008E1F19"/>
    <w:rsid w:val="008E4292"/>
    <w:rsid w:val="008E7353"/>
    <w:rsid w:val="008E7C0A"/>
    <w:rsid w:val="008F3497"/>
    <w:rsid w:val="008F5F7D"/>
    <w:rsid w:val="008F6B70"/>
    <w:rsid w:val="008F6E2B"/>
    <w:rsid w:val="00900B96"/>
    <w:rsid w:val="0090149A"/>
    <w:rsid w:val="00903BBC"/>
    <w:rsid w:val="00904103"/>
    <w:rsid w:val="00913791"/>
    <w:rsid w:val="0091586C"/>
    <w:rsid w:val="009174E8"/>
    <w:rsid w:val="009176AE"/>
    <w:rsid w:val="00917719"/>
    <w:rsid w:val="00920A41"/>
    <w:rsid w:val="00921008"/>
    <w:rsid w:val="00921972"/>
    <w:rsid w:val="00923A1B"/>
    <w:rsid w:val="00923BA2"/>
    <w:rsid w:val="00924353"/>
    <w:rsid w:val="009267BA"/>
    <w:rsid w:val="00930171"/>
    <w:rsid w:val="00932A08"/>
    <w:rsid w:val="009362D0"/>
    <w:rsid w:val="00936965"/>
    <w:rsid w:val="009420F7"/>
    <w:rsid w:val="009438D0"/>
    <w:rsid w:val="009540E8"/>
    <w:rsid w:val="00960770"/>
    <w:rsid w:val="0096082C"/>
    <w:rsid w:val="00960C2B"/>
    <w:rsid w:val="009618F2"/>
    <w:rsid w:val="00962367"/>
    <w:rsid w:val="00962C09"/>
    <w:rsid w:val="009640D9"/>
    <w:rsid w:val="00965EC8"/>
    <w:rsid w:val="0096659A"/>
    <w:rsid w:val="00966620"/>
    <w:rsid w:val="00966737"/>
    <w:rsid w:val="00973340"/>
    <w:rsid w:val="0097573C"/>
    <w:rsid w:val="00975E95"/>
    <w:rsid w:val="00977C19"/>
    <w:rsid w:val="00982BA6"/>
    <w:rsid w:val="00982E9B"/>
    <w:rsid w:val="00983852"/>
    <w:rsid w:val="0098478D"/>
    <w:rsid w:val="00984BF8"/>
    <w:rsid w:val="0098535B"/>
    <w:rsid w:val="009872F3"/>
    <w:rsid w:val="00991246"/>
    <w:rsid w:val="0099327A"/>
    <w:rsid w:val="00995E15"/>
    <w:rsid w:val="009962AD"/>
    <w:rsid w:val="009963C2"/>
    <w:rsid w:val="009968BE"/>
    <w:rsid w:val="009A190E"/>
    <w:rsid w:val="009A3E4F"/>
    <w:rsid w:val="009A70C8"/>
    <w:rsid w:val="009A766F"/>
    <w:rsid w:val="009B1036"/>
    <w:rsid w:val="009B455D"/>
    <w:rsid w:val="009B55D2"/>
    <w:rsid w:val="009B5E27"/>
    <w:rsid w:val="009B7DE5"/>
    <w:rsid w:val="009C1BB4"/>
    <w:rsid w:val="009C29A4"/>
    <w:rsid w:val="009C5154"/>
    <w:rsid w:val="009C6119"/>
    <w:rsid w:val="009C6DD1"/>
    <w:rsid w:val="009C7F4F"/>
    <w:rsid w:val="009D0BFD"/>
    <w:rsid w:val="009D3491"/>
    <w:rsid w:val="009D41D3"/>
    <w:rsid w:val="009D4CA1"/>
    <w:rsid w:val="009D69AD"/>
    <w:rsid w:val="009D7D03"/>
    <w:rsid w:val="009E12A2"/>
    <w:rsid w:val="009E2B91"/>
    <w:rsid w:val="009E477F"/>
    <w:rsid w:val="009E7997"/>
    <w:rsid w:val="009F073C"/>
    <w:rsid w:val="009F0EB9"/>
    <w:rsid w:val="009F1F1B"/>
    <w:rsid w:val="009F226D"/>
    <w:rsid w:val="009F3275"/>
    <w:rsid w:val="009F4775"/>
    <w:rsid w:val="009F609A"/>
    <w:rsid w:val="009F6B60"/>
    <w:rsid w:val="009F765D"/>
    <w:rsid w:val="009F7C5C"/>
    <w:rsid w:val="009F7CF0"/>
    <w:rsid w:val="009F7F65"/>
    <w:rsid w:val="00A02FA8"/>
    <w:rsid w:val="00A032C8"/>
    <w:rsid w:val="00A04305"/>
    <w:rsid w:val="00A0575F"/>
    <w:rsid w:val="00A0695C"/>
    <w:rsid w:val="00A104A5"/>
    <w:rsid w:val="00A11D79"/>
    <w:rsid w:val="00A14230"/>
    <w:rsid w:val="00A2040B"/>
    <w:rsid w:val="00A20577"/>
    <w:rsid w:val="00A222E6"/>
    <w:rsid w:val="00A22707"/>
    <w:rsid w:val="00A2353D"/>
    <w:rsid w:val="00A24339"/>
    <w:rsid w:val="00A254E9"/>
    <w:rsid w:val="00A25DD7"/>
    <w:rsid w:val="00A2621E"/>
    <w:rsid w:val="00A317CB"/>
    <w:rsid w:val="00A3187D"/>
    <w:rsid w:val="00A31F2F"/>
    <w:rsid w:val="00A325C4"/>
    <w:rsid w:val="00A340A7"/>
    <w:rsid w:val="00A37B86"/>
    <w:rsid w:val="00A37D4B"/>
    <w:rsid w:val="00A41833"/>
    <w:rsid w:val="00A42782"/>
    <w:rsid w:val="00A42941"/>
    <w:rsid w:val="00A4482A"/>
    <w:rsid w:val="00A46057"/>
    <w:rsid w:val="00A514BD"/>
    <w:rsid w:val="00A51788"/>
    <w:rsid w:val="00A54D70"/>
    <w:rsid w:val="00A55B20"/>
    <w:rsid w:val="00A56D92"/>
    <w:rsid w:val="00A578CE"/>
    <w:rsid w:val="00A57B55"/>
    <w:rsid w:val="00A608F2"/>
    <w:rsid w:val="00A60A2A"/>
    <w:rsid w:val="00A62214"/>
    <w:rsid w:val="00A63E48"/>
    <w:rsid w:val="00A64B19"/>
    <w:rsid w:val="00A6521D"/>
    <w:rsid w:val="00A6541F"/>
    <w:rsid w:val="00A66531"/>
    <w:rsid w:val="00A6704A"/>
    <w:rsid w:val="00A67691"/>
    <w:rsid w:val="00A70DD8"/>
    <w:rsid w:val="00A735DE"/>
    <w:rsid w:val="00A75249"/>
    <w:rsid w:val="00A80A27"/>
    <w:rsid w:val="00A81A0C"/>
    <w:rsid w:val="00A843A9"/>
    <w:rsid w:val="00A846DD"/>
    <w:rsid w:val="00A85F95"/>
    <w:rsid w:val="00A872D2"/>
    <w:rsid w:val="00A91403"/>
    <w:rsid w:val="00A93D82"/>
    <w:rsid w:val="00A9709A"/>
    <w:rsid w:val="00A974FF"/>
    <w:rsid w:val="00AA0942"/>
    <w:rsid w:val="00AA24B2"/>
    <w:rsid w:val="00AA299A"/>
    <w:rsid w:val="00AA3F59"/>
    <w:rsid w:val="00AA4B35"/>
    <w:rsid w:val="00AA5C7F"/>
    <w:rsid w:val="00AA6AF1"/>
    <w:rsid w:val="00AB0365"/>
    <w:rsid w:val="00AB0C39"/>
    <w:rsid w:val="00AB394C"/>
    <w:rsid w:val="00AC2FEC"/>
    <w:rsid w:val="00AC4236"/>
    <w:rsid w:val="00AC7C42"/>
    <w:rsid w:val="00AC7E21"/>
    <w:rsid w:val="00AD188B"/>
    <w:rsid w:val="00AD2C25"/>
    <w:rsid w:val="00AD3B2B"/>
    <w:rsid w:val="00AE21D9"/>
    <w:rsid w:val="00AE23DE"/>
    <w:rsid w:val="00AE27D3"/>
    <w:rsid w:val="00AE32DD"/>
    <w:rsid w:val="00AE3DBC"/>
    <w:rsid w:val="00AE54FC"/>
    <w:rsid w:val="00AE6774"/>
    <w:rsid w:val="00AE6971"/>
    <w:rsid w:val="00AE6C87"/>
    <w:rsid w:val="00AE6E39"/>
    <w:rsid w:val="00AF1BB3"/>
    <w:rsid w:val="00AF490D"/>
    <w:rsid w:val="00AF5C33"/>
    <w:rsid w:val="00AF69B5"/>
    <w:rsid w:val="00AF760A"/>
    <w:rsid w:val="00B006FB"/>
    <w:rsid w:val="00B0191A"/>
    <w:rsid w:val="00B02EF4"/>
    <w:rsid w:val="00B03CF4"/>
    <w:rsid w:val="00B060E9"/>
    <w:rsid w:val="00B06578"/>
    <w:rsid w:val="00B10379"/>
    <w:rsid w:val="00B10F4C"/>
    <w:rsid w:val="00B11CC8"/>
    <w:rsid w:val="00B139B4"/>
    <w:rsid w:val="00B149BB"/>
    <w:rsid w:val="00B15820"/>
    <w:rsid w:val="00B16736"/>
    <w:rsid w:val="00B220BA"/>
    <w:rsid w:val="00B220FF"/>
    <w:rsid w:val="00B24689"/>
    <w:rsid w:val="00B252BD"/>
    <w:rsid w:val="00B26662"/>
    <w:rsid w:val="00B27C65"/>
    <w:rsid w:val="00B3009D"/>
    <w:rsid w:val="00B34D9C"/>
    <w:rsid w:val="00B35380"/>
    <w:rsid w:val="00B36BE0"/>
    <w:rsid w:val="00B40825"/>
    <w:rsid w:val="00B410F6"/>
    <w:rsid w:val="00B41CE0"/>
    <w:rsid w:val="00B424A2"/>
    <w:rsid w:val="00B44DC8"/>
    <w:rsid w:val="00B450A2"/>
    <w:rsid w:val="00B45692"/>
    <w:rsid w:val="00B45FF3"/>
    <w:rsid w:val="00B5281A"/>
    <w:rsid w:val="00B536D1"/>
    <w:rsid w:val="00B53ED9"/>
    <w:rsid w:val="00B5447A"/>
    <w:rsid w:val="00B5447F"/>
    <w:rsid w:val="00B565F0"/>
    <w:rsid w:val="00B5690B"/>
    <w:rsid w:val="00B611F0"/>
    <w:rsid w:val="00B626FD"/>
    <w:rsid w:val="00B63122"/>
    <w:rsid w:val="00B65C58"/>
    <w:rsid w:val="00B710E0"/>
    <w:rsid w:val="00B716B1"/>
    <w:rsid w:val="00B72BA5"/>
    <w:rsid w:val="00B753B9"/>
    <w:rsid w:val="00B77BD8"/>
    <w:rsid w:val="00B8064E"/>
    <w:rsid w:val="00B80985"/>
    <w:rsid w:val="00B80B36"/>
    <w:rsid w:val="00B81018"/>
    <w:rsid w:val="00B81BB6"/>
    <w:rsid w:val="00B82324"/>
    <w:rsid w:val="00B83688"/>
    <w:rsid w:val="00B87A10"/>
    <w:rsid w:val="00B87BA4"/>
    <w:rsid w:val="00B91BCD"/>
    <w:rsid w:val="00B92841"/>
    <w:rsid w:val="00B935CB"/>
    <w:rsid w:val="00B95171"/>
    <w:rsid w:val="00B9724B"/>
    <w:rsid w:val="00BA063F"/>
    <w:rsid w:val="00BA0E8E"/>
    <w:rsid w:val="00BA1C40"/>
    <w:rsid w:val="00BA1EE5"/>
    <w:rsid w:val="00BA3D1A"/>
    <w:rsid w:val="00BA3F08"/>
    <w:rsid w:val="00BA450F"/>
    <w:rsid w:val="00BA5543"/>
    <w:rsid w:val="00BA5BA2"/>
    <w:rsid w:val="00BA6F36"/>
    <w:rsid w:val="00BA7818"/>
    <w:rsid w:val="00BB1143"/>
    <w:rsid w:val="00BB13BC"/>
    <w:rsid w:val="00BB175C"/>
    <w:rsid w:val="00BB1B29"/>
    <w:rsid w:val="00BB28F9"/>
    <w:rsid w:val="00BB3BEA"/>
    <w:rsid w:val="00BB514B"/>
    <w:rsid w:val="00BB6924"/>
    <w:rsid w:val="00BB693C"/>
    <w:rsid w:val="00BB7143"/>
    <w:rsid w:val="00BB7FAA"/>
    <w:rsid w:val="00BC1B9A"/>
    <w:rsid w:val="00BC230B"/>
    <w:rsid w:val="00BC69B1"/>
    <w:rsid w:val="00BC6A31"/>
    <w:rsid w:val="00BD00EA"/>
    <w:rsid w:val="00BD030D"/>
    <w:rsid w:val="00BD5162"/>
    <w:rsid w:val="00BD5F22"/>
    <w:rsid w:val="00BD7FA4"/>
    <w:rsid w:val="00BE0EF0"/>
    <w:rsid w:val="00BE10BB"/>
    <w:rsid w:val="00BE2358"/>
    <w:rsid w:val="00BE5909"/>
    <w:rsid w:val="00BF2CF0"/>
    <w:rsid w:val="00BF432F"/>
    <w:rsid w:val="00BF7750"/>
    <w:rsid w:val="00BF7A82"/>
    <w:rsid w:val="00BF7B66"/>
    <w:rsid w:val="00C0127A"/>
    <w:rsid w:val="00C01FF4"/>
    <w:rsid w:val="00C023B4"/>
    <w:rsid w:val="00C02CCD"/>
    <w:rsid w:val="00C02F47"/>
    <w:rsid w:val="00C0529C"/>
    <w:rsid w:val="00C112E4"/>
    <w:rsid w:val="00C127A9"/>
    <w:rsid w:val="00C13BFC"/>
    <w:rsid w:val="00C1574D"/>
    <w:rsid w:val="00C15C5D"/>
    <w:rsid w:val="00C15EA6"/>
    <w:rsid w:val="00C16316"/>
    <w:rsid w:val="00C1722F"/>
    <w:rsid w:val="00C17745"/>
    <w:rsid w:val="00C21772"/>
    <w:rsid w:val="00C2433D"/>
    <w:rsid w:val="00C24B43"/>
    <w:rsid w:val="00C24D95"/>
    <w:rsid w:val="00C25F98"/>
    <w:rsid w:val="00C26CB4"/>
    <w:rsid w:val="00C26FC4"/>
    <w:rsid w:val="00C33697"/>
    <w:rsid w:val="00C337DD"/>
    <w:rsid w:val="00C33CF9"/>
    <w:rsid w:val="00C343E4"/>
    <w:rsid w:val="00C34940"/>
    <w:rsid w:val="00C3692E"/>
    <w:rsid w:val="00C37F37"/>
    <w:rsid w:val="00C40007"/>
    <w:rsid w:val="00C401FD"/>
    <w:rsid w:val="00C406FF"/>
    <w:rsid w:val="00C42195"/>
    <w:rsid w:val="00C42BE5"/>
    <w:rsid w:val="00C43B6B"/>
    <w:rsid w:val="00C44FF9"/>
    <w:rsid w:val="00C45ABA"/>
    <w:rsid w:val="00C4751C"/>
    <w:rsid w:val="00C52815"/>
    <w:rsid w:val="00C5421F"/>
    <w:rsid w:val="00C54822"/>
    <w:rsid w:val="00C55385"/>
    <w:rsid w:val="00C55E28"/>
    <w:rsid w:val="00C57A83"/>
    <w:rsid w:val="00C57F5C"/>
    <w:rsid w:val="00C650DC"/>
    <w:rsid w:val="00C6536B"/>
    <w:rsid w:val="00C65C1F"/>
    <w:rsid w:val="00C668C7"/>
    <w:rsid w:val="00C6697C"/>
    <w:rsid w:val="00C66F1F"/>
    <w:rsid w:val="00C67601"/>
    <w:rsid w:val="00C70904"/>
    <w:rsid w:val="00C71ED2"/>
    <w:rsid w:val="00C730F8"/>
    <w:rsid w:val="00C73771"/>
    <w:rsid w:val="00C753DB"/>
    <w:rsid w:val="00C76F5C"/>
    <w:rsid w:val="00C77592"/>
    <w:rsid w:val="00C80660"/>
    <w:rsid w:val="00C85F78"/>
    <w:rsid w:val="00C85FCF"/>
    <w:rsid w:val="00C868CA"/>
    <w:rsid w:val="00C86EBA"/>
    <w:rsid w:val="00C877A3"/>
    <w:rsid w:val="00C9167F"/>
    <w:rsid w:val="00C916F3"/>
    <w:rsid w:val="00C94614"/>
    <w:rsid w:val="00C95A5A"/>
    <w:rsid w:val="00CA2975"/>
    <w:rsid w:val="00CB1E8B"/>
    <w:rsid w:val="00CB22C7"/>
    <w:rsid w:val="00CB241F"/>
    <w:rsid w:val="00CB2A36"/>
    <w:rsid w:val="00CB2EAE"/>
    <w:rsid w:val="00CB30ED"/>
    <w:rsid w:val="00CB3FDA"/>
    <w:rsid w:val="00CB4233"/>
    <w:rsid w:val="00CC0283"/>
    <w:rsid w:val="00CC0F18"/>
    <w:rsid w:val="00CC1F44"/>
    <w:rsid w:val="00CC203A"/>
    <w:rsid w:val="00CC2A33"/>
    <w:rsid w:val="00CC2BC0"/>
    <w:rsid w:val="00CC2FB8"/>
    <w:rsid w:val="00CC5840"/>
    <w:rsid w:val="00CC623A"/>
    <w:rsid w:val="00CC7887"/>
    <w:rsid w:val="00CC7CD8"/>
    <w:rsid w:val="00CC7FA0"/>
    <w:rsid w:val="00CD086A"/>
    <w:rsid w:val="00CD12AB"/>
    <w:rsid w:val="00CD40A3"/>
    <w:rsid w:val="00CD4F7B"/>
    <w:rsid w:val="00CD59E7"/>
    <w:rsid w:val="00CD5D4B"/>
    <w:rsid w:val="00CE0484"/>
    <w:rsid w:val="00CE05E6"/>
    <w:rsid w:val="00CE29A3"/>
    <w:rsid w:val="00CE41BC"/>
    <w:rsid w:val="00CE44F2"/>
    <w:rsid w:val="00CE5C3A"/>
    <w:rsid w:val="00CE647B"/>
    <w:rsid w:val="00CE7758"/>
    <w:rsid w:val="00CF0078"/>
    <w:rsid w:val="00CF1767"/>
    <w:rsid w:val="00CF221E"/>
    <w:rsid w:val="00CF3093"/>
    <w:rsid w:val="00CF4513"/>
    <w:rsid w:val="00CF5CE6"/>
    <w:rsid w:val="00D00917"/>
    <w:rsid w:val="00D02A41"/>
    <w:rsid w:val="00D02A67"/>
    <w:rsid w:val="00D04220"/>
    <w:rsid w:val="00D042EE"/>
    <w:rsid w:val="00D06051"/>
    <w:rsid w:val="00D064F8"/>
    <w:rsid w:val="00D07F0B"/>
    <w:rsid w:val="00D107E4"/>
    <w:rsid w:val="00D11500"/>
    <w:rsid w:val="00D11F1B"/>
    <w:rsid w:val="00D11FEA"/>
    <w:rsid w:val="00D147CD"/>
    <w:rsid w:val="00D16372"/>
    <w:rsid w:val="00D1773E"/>
    <w:rsid w:val="00D21608"/>
    <w:rsid w:val="00D2198A"/>
    <w:rsid w:val="00D230F4"/>
    <w:rsid w:val="00D26518"/>
    <w:rsid w:val="00D26F63"/>
    <w:rsid w:val="00D2704D"/>
    <w:rsid w:val="00D27279"/>
    <w:rsid w:val="00D27C95"/>
    <w:rsid w:val="00D31A03"/>
    <w:rsid w:val="00D32031"/>
    <w:rsid w:val="00D32C1A"/>
    <w:rsid w:val="00D36D20"/>
    <w:rsid w:val="00D401FD"/>
    <w:rsid w:val="00D40C80"/>
    <w:rsid w:val="00D41273"/>
    <w:rsid w:val="00D41DF3"/>
    <w:rsid w:val="00D42ECA"/>
    <w:rsid w:val="00D43E94"/>
    <w:rsid w:val="00D45159"/>
    <w:rsid w:val="00D4519B"/>
    <w:rsid w:val="00D45CE6"/>
    <w:rsid w:val="00D460F3"/>
    <w:rsid w:val="00D46A2A"/>
    <w:rsid w:val="00D46C3A"/>
    <w:rsid w:val="00D50792"/>
    <w:rsid w:val="00D52F6B"/>
    <w:rsid w:val="00D5481B"/>
    <w:rsid w:val="00D562C3"/>
    <w:rsid w:val="00D56B6B"/>
    <w:rsid w:val="00D57D5A"/>
    <w:rsid w:val="00D608B7"/>
    <w:rsid w:val="00D61635"/>
    <w:rsid w:val="00D62B46"/>
    <w:rsid w:val="00D64526"/>
    <w:rsid w:val="00D65458"/>
    <w:rsid w:val="00D66807"/>
    <w:rsid w:val="00D67845"/>
    <w:rsid w:val="00D70BB6"/>
    <w:rsid w:val="00D70EE4"/>
    <w:rsid w:val="00D72CA6"/>
    <w:rsid w:val="00D76834"/>
    <w:rsid w:val="00D7698A"/>
    <w:rsid w:val="00D77D19"/>
    <w:rsid w:val="00D80798"/>
    <w:rsid w:val="00D81213"/>
    <w:rsid w:val="00D8122D"/>
    <w:rsid w:val="00D85839"/>
    <w:rsid w:val="00D8754A"/>
    <w:rsid w:val="00D90802"/>
    <w:rsid w:val="00D91EB0"/>
    <w:rsid w:val="00D9534E"/>
    <w:rsid w:val="00DA0328"/>
    <w:rsid w:val="00DA1A50"/>
    <w:rsid w:val="00DA3EE7"/>
    <w:rsid w:val="00DA4EA1"/>
    <w:rsid w:val="00DA6EAE"/>
    <w:rsid w:val="00DA7900"/>
    <w:rsid w:val="00DA7FB8"/>
    <w:rsid w:val="00DB1368"/>
    <w:rsid w:val="00DB27FE"/>
    <w:rsid w:val="00DB3124"/>
    <w:rsid w:val="00DB5B6E"/>
    <w:rsid w:val="00DB6624"/>
    <w:rsid w:val="00DB670A"/>
    <w:rsid w:val="00DB6BB9"/>
    <w:rsid w:val="00DC0AD8"/>
    <w:rsid w:val="00DC50D9"/>
    <w:rsid w:val="00DC58DD"/>
    <w:rsid w:val="00DC65E9"/>
    <w:rsid w:val="00DD11FE"/>
    <w:rsid w:val="00DD2361"/>
    <w:rsid w:val="00DD2B87"/>
    <w:rsid w:val="00DD6654"/>
    <w:rsid w:val="00DE0026"/>
    <w:rsid w:val="00DE2673"/>
    <w:rsid w:val="00DE2BC5"/>
    <w:rsid w:val="00DE4A8B"/>
    <w:rsid w:val="00DE5E68"/>
    <w:rsid w:val="00DF2FE1"/>
    <w:rsid w:val="00DF4B50"/>
    <w:rsid w:val="00DF604D"/>
    <w:rsid w:val="00DF69D2"/>
    <w:rsid w:val="00E004F9"/>
    <w:rsid w:val="00E01DD8"/>
    <w:rsid w:val="00E01E18"/>
    <w:rsid w:val="00E031BF"/>
    <w:rsid w:val="00E03C05"/>
    <w:rsid w:val="00E03DFD"/>
    <w:rsid w:val="00E04B9F"/>
    <w:rsid w:val="00E07667"/>
    <w:rsid w:val="00E11B84"/>
    <w:rsid w:val="00E14074"/>
    <w:rsid w:val="00E14977"/>
    <w:rsid w:val="00E154B8"/>
    <w:rsid w:val="00E1601B"/>
    <w:rsid w:val="00E1671B"/>
    <w:rsid w:val="00E175B6"/>
    <w:rsid w:val="00E207B1"/>
    <w:rsid w:val="00E24A95"/>
    <w:rsid w:val="00E279A0"/>
    <w:rsid w:val="00E27FC7"/>
    <w:rsid w:val="00E305B0"/>
    <w:rsid w:val="00E31F01"/>
    <w:rsid w:val="00E37C76"/>
    <w:rsid w:val="00E40220"/>
    <w:rsid w:val="00E4132B"/>
    <w:rsid w:val="00E413FE"/>
    <w:rsid w:val="00E44E0F"/>
    <w:rsid w:val="00E477EB"/>
    <w:rsid w:val="00E478B5"/>
    <w:rsid w:val="00E518B5"/>
    <w:rsid w:val="00E51B59"/>
    <w:rsid w:val="00E51DA3"/>
    <w:rsid w:val="00E5416F"/>
    <w:rsid w:val="00E5480D"/>
    <w:rsid w:val="00E57EC6"/>
    <w:rsid w:val="00E60696"/>
    <w:rsid w:val="00E609D1"/>
    <w:rsid w:val="00E63332"/>
    <w:rsid w:val="00E64188"/>
    <w:rsid w:val="00E660B5"/>
    <w:rsid w:val="00E66A67"/>
    <w:rsid w:val="00E758B6"/>
    <w:rsid w:val="00E763A4"/>
    <w:rsid w:val="00E77AEF"/>
    <w:rsid w:val="00E80D06"/>
    <w:rsid w:val="00E82181"/>
    <w:rsid w:val="00E84D91"/>
    <w:rsid w:val="00E853E3"/>
    <w:rsid w:val="00E87359"/>
    <w:rsid w:val="00E87D5C"/>
    <w:rsid w:val="00E90915"/>
    <w:rsid w:val="00E92274"/>
    <w:rsid w:val="00E92F79"/>
    <w:rsid w:val="00E93F10"/>
    <w:rsid w:val="00EA1243"/>
    <w:rsid w:val="00EA3C5A"/>
    <w:rsid w:val="00EA563A"/>
    <w:rsid w:val="00EA5C5E"/>
    <w:rsid w:val="00EA5DB0"/>
    <w:rsid w:val="00EA6D4C"/>
    <w:rsid w:val="00EA6F35"/>
    <w:rsid w:val="00EB2559"/>
    <w:rsid w:val="00EB2D98"/>
    <w:rsid w:val="00EB3636"/>
    <w:rsid w:val="00EB3980"/>
    <w:rsid w:val="00EB4BF1"/>
    <w:rsid w:val="00EB6042"/>
    <w:rsid w:val="00EB6984"/>
    <w:rsid w:val="00EB759C"/>
    <w:rsid w:val="00EC0BA7"/>
    <w:rsid w:val="00EC1146"/>
    <w:rsid w:val="00EC1B2A"/>
    <w:rsid w:val="00EC1DB5"/>
    <w:rsid w:val="00EC3A96"/>
    <w:rsid w:val="00EC4936"/>
    <w:rsid w:val="00EC4F6C"/>
    <w:rsid w:val="00EC5A33"/>
    <w:rsid w:val="00EC6CA4"/>
    <w:rsid w:val="00ED01CD"/>
    <w:rsid w:val="00ED1C73"/>
    <w:rsid w:val="00ED39E4"/>
    <w:rsid w:val="00ED4966"/>
    <w:rsid w:val="00ED5268"/>
    <w:rsid w:val="00ED6420"/>
    <w:rsid w:val="00ED6682"/>
    <w:rsid w:val="00ED7CC2"/>
    <w:rsid w:val="00EE1160"/>
    <w:rsid w:val="00EE140C"/>
    <w:rsid w:val="00EE1940"/>
    <w:rsid w:val="00EE2B24"/>
    <w:rsid w:val="00EE34CE"/>
    <w:rsid w:val="00EE3D09"/>
    <w:rsid w:val="00EE48E9"/>
    <w:rsid w:val="00EE5123"/>
    <w:rsid w:val="00EE5B99"/>
    <w:rsid w:val="00EE60E2"/>
    <w:rsid w:val="00EE7B41"/>
    <w:rsid w:val="00EF031A"/>
    <w:rsid w:val="00EF118E"/>
    <w:rsid w:val="00EF5B01"/>
    <w:rsid w:val="00EF6D19"/>
    <w:rsid w:val="00F0099C"/>
    <w:rsid w:val="00F00D62"/>
    <w:rsid w:val="00F00DE6"/>
    <w:rsid w:val="00F031CF"/>
    <w:rsid w:val="00F0388B"/>
    <w:rsid w:val="00F04375"/>
    <w:rsid w:val="00F04836"/>
    <w:rsid w:val="00F04D1D"/>
    <w:rsid w:val="00F07AF2"/>
    <w:rsid w:val="00F10BA0"/>
    <w:rsid w:val="00F10E29"/>
    <w:rsid w:val="00F114B0"/>
    <w:rsid w:val="00F13167"/>
    <w:rsid w:val="00F13423"/>
    <w:rsid w:val="00F135BE"/>
    <w:rsid w:val="00F14000"/>
    <w:rsid w:val="00F14621"/>
    <w:rsid w:val="00F16DC9"/>
    <w:rsid w:val="00F1747F"/>
    <w:rsid w:val="00F17692"/>
    <w:rsid w:val="00F17962"/>
    <w:rsid w:val="00F20E4F"/>
    <w:rsid w:val="00F23F50"/>
    <w:rsid w:val="00F2402D"/>
    <w:rsid w:val="00F25CF5"/>
    <w:rsid w:val="00F32FFF"/>
    <w:rsid w:val="00F366B7"/>
    <w:rsid w:val="00F369E0"/>
    <w:rsid w:val="00F37BCF"/>
    <w:rsid w:val="00F37C1E"/>
    <w:rsid w:val="00F37F99"/>
    <w:rsid w:val="00F4156A"/>
    <w:rsid w:val="00F41F35"/>
    <w:rsid w:val="00F42303"/>
    <w:rsid w:val="00F4431B"/>
    <w:rsid w:val="00F47979"/>
    <w:rsid w:val="00F516BD"/>
    <w:rsid w:val="00F52C99"/>
    <w:rsid w:val="00F5474F"/>
    <w:rsid w:val="00F60099"/>
    <w:rsid w:val="00F6054F"/>
    <w:rsid w:val="00F614FC"/>
    <w:rsid w:val="00F64CD6"/>
    <w:rsid w:val="00F651CF"/>
    <w:rsid w:val="00F67773"/>
    <w:rsid w:val="00F70324"/>
    <w:rsid w:val="00F72082"/>
    <w:rsid w:val="00F73AC3"/>
    <w:rsid w:val="00F74D00"/>
    <w:rsid w:val="00F76042"/>
    <w:rsid w:val="00F80A9F"/>
    <w:rsid w:val="00F80E4A"/>
    <w:rsid w:val="00F80F8D"/>
    <w:rsid w:val="00F822D1"/>
    <w:rsid w:val="00F82CBC"/>
    <w:rsid w:val="00F846D6"/>
    <w:rsid w:val="00F85BCD"/>
    <w:rsid w:val="00F871FA"/>
    <w:rsid w:val="00F87FC1"/>
    <w:rsid w:val="00F90A09"/>
    <w:rsid w:val="00F90BEA"/>
    <w:rsid w:val="00F92983"/>
    <w:rsid w:val="00F92A77"/>
    <w:rsid w:val="00F936F8"/>
    <w:rsid w:val="00F95884"/>
    <w:rsid w:val="00F9615B"/>
    <w:rsid w:val="00F96CBB"/>
    <w:rsid w:val="00FA020F"/>
    <w:rsid w:val="00FA39BE"/>
    <w:rsid w:val="00FA50CC"/>
    <w:rsid w:val="00FA62A5"/>
    <w:rsid w:val="00FA7292"/>
    <w:rsid w:val="00FA775A"/>
    <w:rsid w:val="00FB054E"/>
    <w:rsid w:val="00FB1EEF"/>
    <w:rsid w:val="00FB3963"/>
    <w:rsid w:val="00FB4459"/>
    <w:rsid w:val="00FB71D7"/>
    <w:rsid w:val="00FB768D"/>
    <w:rsid w:val="00FB7841"/>
    <w:rsid w:val="00FB7C74"/>
    <w:rsid w:val="00FC0E75"/>
    <w:rsid w:val="00FC10B1"/>
    <w:rsid w:val="00FC1DE5"/>
    <w:rsid w:val="00FC2700"/>
    <w:rsid w:val="00FD2657"/>
    <w:rsid w:val="00FD3251"/>
    <w:rsid w:val="00FD3D36"/>
    <w:rsid w:val="00FD4C4F"/>
    <w:rsid w:val="00FE0544"/>
    <w:rsid w:val="00FE09BC"/>
    <w:rsid w:val="00FE0BA8"/>
    <w:rsid w:val="00FE212A"/>
    <w:rsid w:val="00FE28F2"/>
    <w:rsid w:val="00FE2A60"/>
    <w:rsid w:val="00FE34B0"/>
    <w:rsid w:val="00FE3923"/>
    <w:rsid w:val="00FE58FE"/>
    <w:rsid w:val="00FE71B8"/>
    <w:rsid w:val="00FF3282"/>
    <w:rsid w:val="00FF3300"/>
    <w:rsid w:val="00FF3334"/>
    <w:rsid w:val="00FF37EC"/>
    <w:rsid w:val="00FF4655"/>
    <w:rsid w:val="00FF53BB"/>
    <w:rsid w:val="00FF7024"/>
    <w:rsid w:val="00FF7B19"/>
    <w:rsid w:val="0153196F"/>
    <w:rsid w:val="01C715DA"/>
    <w:rsid w:val="02916A36"/>
    <w:rsid w:val="02AF7163"/>
    <w:rsid w:val="02C95C76"/>
    <w:rsid w:val="02FB6C58"/>
    <w:rsid w:val="03124F70"/>
    <w:rsid w:val="032209CB"/>
    <w:rsid w:val="0351128D"/>
    <w:rsid w:val="046F382D"/>
    <w:rsid w:val="04A3197A"/>
    <w:rsid w:val="04B962EC"/>
    <w:rsid w:val="04EA5018"/>
    <w:rsid w:val="05435A37"/>
    <w:rsid w:val="05633526"/>
    <w:rsid w:val="056D4ABE"/>
    <w:rsid w:val="05E161CC"/>
    <w:rsid w:val="05F02345"/>
    <w:rsid w:val="06172330"/>
    <w:rsid w:val="06272BC4"/>
    <w:rsid w:val="0641089F"/>
    <w:rsid w:val="06686647"/>
    <w:rsid w:val="066F6FD8"/>
    <w:rsid w:val="067A45EC"/>
    <w:rsid w:val="067C024B"/>
    <w:rsid w:val="069A06D8"/>
    <w:rsid w:val="06A15F7C"/>
    <w:rsid w:val="06A77237"/>
    <w:rsid w:val="07B17B85"/>
    <w:rsid w:val="07CB4688"/>
    <w:rsid w:val="08BB6209"/>
    <w:rsid w:val="099A4612"/>
    <w:rsid w:val="09B11643"/>
    <w:rsid w:val="0A161709"/>
    <w:rsid w:val="0A210B55"/>
    <w:rsid w:val="0A2F1F54"/>
    <w:rsid w:val="0A40586D"/>
    <w:rsid w:val="0AE31AE0"/>
    <w:rsid w:val="0B0D5E20"/>
    <w:rsid w:val="0C021A88"/>
    <w:rsid w:val="0C5B0699"/>
    <w:rsid w:val="0CEB68D2"/>
    <w:rsid w:val="0DC94044"/>
    <w:rsid w:val="0E504798"/>
    <w:rsid w:val="0EF74525"/>
    <w:rsid w:val="0F437B1F"/>
    <w:rsid w:val="0F763440"/>
    <w:rsid w:val="0F96383E"/>
    <w:rsid w:val="0FC07448"/>
    <w:rsid w:val="0FC43F95"/>
    <w:rsid w:val="0FEC4617"/>
    <w:rsid w:val="111D5839"/>
    <w:rsid w:val="112076B2"/>
    <w:rsid w:val="113A62E0"/>
    <w:rsid w:val="11D8422D"/>
    <w:rsid w:val="11EF77BB"/>
    <w:rsid w:val="12A16331"/>
    <w:rsid w:val="12E02A8C"/>
    <w:rsid w:val="134E270A"/>
    <w:rsid w:val="137303F6"/>
    <w:rsid w:val="139E57DA"/>
    <w:rsid w:val="13C52358"/>
    <w:rsid w:val="14BC5780"/>
    <w:rsid w:val="160369B4"/>
    <w:rsid w:val="163A39E8"/>
    <w:rsid w:val="16634BBC"/>
    <w:rsid w:val="1673762B"/>
    <w:rsid w:val="17B53A65"/>
    <w:rsid w:val="183A1768"/>
    <w:rsid w:val="18C83811"/>
    <w:rsid w:val="18FA2664"/>
    <w:rsid w:val="192E7F1F"/>
    <w:rsid w:val="1A735542"/>
    <w:rsid w:val="1AAE1638"/>
    <w:rsid w:val="1B4D369E"/>
    <w:rsid w:val="1BB84694"/>
    <w:rsid w:val="1BE71D1C"/>
    <w:rsid w:val="1C41033D"/>
    <w:rsid w:val="1C6519AF"/>
    <w:rsid w:val="1D2133B3"/>
    <w:rsid w:val="1D244C27"/>
    <w:rsid w:val="1DE51DF3"/>
    <w:rsid w:val="1E5B7B5E"/>
    <w:rsid w:val="1EF67C05"/>
    <w:rsid w:val="1F18486A"/>
    <w:rsid w:val="1F3119EE"/>
    <w:rsid w:val="1FCFADE0"/>
    <w:rsid w:val="20620F5E"/>
    <w:rsid w:val="212C083F"/>
    <w:rsid w:val="21B52A90"/>
    <w:rsid w:val="21F94072"/>
    <w:rsid w:val="22F60371"/>
    <w:rsid w:val="2371016F"/>
    <w:rsid w:val="23A92226"/>
    <w:rsid w:val="23B90512"/>
    <w:rsid w:val="23DC45C3"/>
    <w:rsid w:val="241443C7"/>
    <w:rsid w:val="24D778F7"/>
    <w:rsid w:val="25420BE8"/>
    <w:rsid w:val="25A70F54"/>
    <w:rsid w:val="25C91785"/>
    <w:rsid w:val="267562A0"/>
    <w:rsid w:val="27CF0C2D"/>
    <w:rsid w:val="27E34B46"/>
    <w:rsid w:val="27E61D8D"/>
    <w:rsid w:val="27F4BEEF"/>
    <w:rsid w:val="282109D6"/>
    <w:rsid w:val="2892472C"/>
    <w:rsid w:val="28B4162E"/>
    <w:rsid w:val="29007C90"/>
    <w:rsid w:val="2AE12E92"/>
    <w:rsid w:val="2B012746"/>
    <w:rsid w:val="2B070523"/>
    <w:rsid w:val="2B2A44E7"/>
    <w:rsid w:val="2B580A25"/>
    <w:rsid w:val="2C313FEC"/>
    <w:rsid w:val="2C6965EF"/>
    <w:rsid w:val="2C6C1E73"/>
    <w:rsid w:val="2CCF501D"/>
    <w:rsid w:val="2CDB5C44"/>
    <w:rsid w:val="2CE612F4"/>
    <w:rsid w:val="2E5134EE"/>
    <w:rsid w:val="2EF35CB2"/>
    <w:rsid w:val="2F9FE63C"/>
    <w:rsid w:val="2FAB497D"/>
    <w:rsid w:val="2FBC7108"/>
    <w:rsid w:val="30222D5D"/>
    <w:rsid w:val="308B63A1"/>
    <w:rsid w:val="30AF58F3"/>
    <w:rsid w:val="31813538"/>
    <w:rsid w:val="31D46A1E"/>
    <w:rsid w:val="31E32076"/>
    <w:rsid w:val="322F0057"/>
    <w:rsid w:val="3255688D"/>
    <w:rsid w:val="327818B2"/>
    <w:rsid w:val="329E4483"/>
    <w:rsid w:val="332232F7"/>
    <w:rsid w:val="333E1607"/>
    <w:rsid w:val="33566203"/>
    <w:rsid w:val="339873A2"/>
    <w:rsid w:val="33C1101A"/>
    <w:rsid w:val="33D575D7"/>
    <w:rsid w:val="34305B67"/>
    <w:rsid w:val="348F69FB"/>
    <w:rsid w:val="34C2779C"/>
    <w:rsid w:val="34E5124E"/>
    <w:rsid w:val="355D66FD"/>
    <w:rsid w:val="35615DA9"/>
    <w:rsid w:val="35AD52B2"/>
    <w:rsid w:val="35FD4922"/>
    <w:rsid w:val="361E5EDF"/>
    <w:rsid w:val="367C3852"/>
    <w:rsid w:val="370F10D1"/>
    <w:rsid w:val="376E0D96"/>
    <w:rsid w:val="37934C45"/>
    <w:rsid w:val="37D93D0B"/>
    <w:rsid w:val="37FF701B"/>
    <w:rsid w:val="384D2741"/>
    <w:rsid w:val="39726E4E"/>
    <w:rsid w:val="39A20CFD"/>
    <w:rsid w:val="3A6E717D"/>
    <w:rsid w:val="3AC036F5"/>
    <w:rsid w:val="3AE60620"/>
    <w:rsid w:val="3AE62458"/>
    <w:rsid w:val="3B4F0A4D"/>
    <w:rsid w:val="3BFF746B"/>
    <w:rsid w:val="3C6072C9"/>
    <w:rsid w:val="3DC8303A"/>
    <w:rsid w:val="3E774E5F"/>
    <w:rsid w:val="3FE5E52F"/>
    <w:rsid w:val="3FFC2E03"/>
    <w:rsid w:val="40AF12BC"/>
    <w:rsid w:val="413C79AE"/>
    <w:rsid w:val="431B550C"/>
    <w:rsid w:val="43BC075C"/>
    <w:rsid w:val="444315D3"/>
    <w:rsid w:val="453252A8"/>
    <w:rsid w:val="454A5A23"/>
    <w:rsid w:val="45AE6C6C"/>
    <w:rsid w:val="45FA4935"/>
    <w:rsid w:val="461875C7"/>
    <w:rsid w:val="46A1392F"/>
    <w:rsid w:val="46AC5C7C"/>
    <w:rsid w:val="46F6793B"/>
    <w:rsid w:val="46FD6E57"/>
    <w:rsid w:val="47BC11DC"/>
    <w:rsid w:val="49B75E64"/>
    <w:rsid w:val="4A124D77"/>
    <w:rsid w:val="4B19642A"/>
    <w:rsid w:val="4B4C3B1D"/>
    <w:rsid w:val="4B89799D"/>
    <w:rsid w:val="4BCA740D"/>
    <w:rsid w:val="4BFD0749"/>
    <w:rsid w:val="4D126BAC"/>
    <w:rsid w:val="4D502FEC"/>
    <w:rsid w:val="4DFF28AB"/>
    <w:rsid w:val="4E475A47"/>
    <w:rsid w:val="4E53721B"/>
    <w:rsid w:val="4E7B40EC"/>
    <w:rsid w:val="4E8101BB"/>
    <w:rsid w:val="4E983EB6"/>
    <w:rsid w:val="4F13318A"/>
    <w:rsid w:val="4F7F7894"/>
    <w:rsid w:val="4F81102C"/>
    <w:rsid w:val="4F9E13F2"/>
    <w:rsid w:val="50132EF0"/>
    <w:rsid w:val="51092F2D"/>
    <w:rsid w:val="52D80D0A"/>
    <w:rsid w:val="5302024E"/>
    <w:rsid w:val="53C721F2"/>
    <w:rsid w:val="544E446E"/>
    <w:rsid w:val="5567738F"/>
    <w:rsid w:val="559258BC"/>
    <w:rsid w:val="559F628F"/>
    <w:rsid w:val="55A451A5"/>
    <w:rsid w:val="55A8586A"/>
    <w:rsid w:val="55BA13B7"/>
    <w:rsid w:val="55CE1060"/>
    <w:rsid w:val="565C0A74"/>
    <w:rsid w:val="56876ECB"/>
    <w:rsid w:val="56C37877"/>
    <w:rsid w:val="56EB2A2A"/>
    <w:rsid w:val="571F40F1"/>
    <w:rsid w:val="57490FA1"/>
    <w:rsid w:val="575F935D"/>
    <w:rsid w:val="58DB350C"/>
    <w:rsid w:val="59484E03"/>
    <w:rsid w:val="597A14B4"/>
    <w:rsid w:val="597A3DD8"/>
    <w:rsid w:val="59857E72"/>
    <w:rsid w:val="5A0D50B3"/>
    <w:rsid w:val="5A646FA5"/>
    <w:rsid w:val="5B200741"/>
    <w:rsid w:val="5B8549E1"/>
    <w:rsid w:val="5BDA03D7"/>
    <w:rsid w:val="5C121744"/>
    <w:rsid w:val="5C353B7B"/>
    <w:rsid w:val="5C7806E1"/>
    <w:rsid w:val="5D0D23CE"/>
    <w:rsid w:val="5E0A45EF"/>
    <w:rsid w:val="5E776008"/>
    <w:rsid w:val="5EE516BC"/>
    <w:rsid w:val="5F1E02DE"/>
    <w:rsid w:val="5F234F0E"/>
    <w:rsid w:val="5FAE5806"/>
    <w:rsid w:val="5FAF11AE"/>
    <w:rsid w:val="5FBC1130"/>
    <w:rsid w:val="608E1635"/>
    <w:rsid w:val="60E6759D"/>
    <w:rsid w:val="61DF3C95"/>
    <w:rsid w:val="61EC0834"/>
    <w:rsid w:val="61EE56D2"/>
    <w:rsid w:val="629E2F0C"/>
    <w:rsid w:val="62B03783"/>
    <w:rsid w:val="62B176A0"/>
    <w:rsid w:val="63504FAC"/>
    <w:rsid w:val="63796157"/>
    <w:rsid w:val="639452F3"/>
    <w:rsid w:val="63A36988"/>
    <w:rsid w:val="641531FE"/>
    <w:rsid w:val="64290894"/>
    <w:rsid w:val="64A8353D"/>
    <w:rsid w:val="64B56DB4"/>
    <w:rsid w:val="64F405F5"/>
    <w:rsid w:val="6558404F"/>
    <w:rsid w:val="656D79EE"/>
    <w:rsid w:val="659B5C03"/>
    <w:rsid w:val="65A44FC7"/>
    <w:rsid w:val="667A66E7"/>
    <w:rsid w:val="669B5C2C"/>
    <w:rsid w:val="66C97226"/>
    <w:rsid w:val="66CB581B"/>
    <w:rsid w:val="67334E23"/>
    <w:rsid w:val="67994FDE"/>
    <w:rsid w:val="67AC51DA"/>
    <w:rsid w:val="67CB7640"/>
    <w:rsid w:val="68A443CB"/>
    <w:rsid w:val="68C42916"/>
    <w:rsid w:val="69A267ED"/>
    <w:rsid w:val="6A26454B"/>
    <w:rsid w:val="6A4C3372"/>
    <w:rsid w:val="6AF2584A"/>
    <w:rsid w:val="6B016316"/>
    <w:rsid w:val="6B0C1CB9"/>
    <w:rsid w:val="6BB76439"/>
    <w:rsid w:val="6BEFFB7E"/>
    <w:rsid w:val="6C166792"/>
    <w:rsid w:val="6C1B1A13"/>
    <w:rsid w:val="6C882C87"/>
    <w:rsid w:val="6CA971CD"/>
    <w:rsid w:val="6CF92833"/>
    <w:rsid w:val="6EEF574C"/>
    <w:rsid w:val="6F620669"/>
    <w:rsid w:val="6F7F6BD0"/>
    <w:rsid w:val="704B1F04"/>
    <w:rsid w:val="70DB592D"/>
    <w:rsid w:val="721E2945"/>
    <w:rsid w:val="726B2A24"/>
    <w:rsid w:val="742B0FFC"/>
    <w:rsid w:val="744C4E9E"/>
    <w:rsid w:val="747733F0"/>
    <w:rsid w:val="74F57957"/>
    <w:rsid w:val="752F03C1"/>
    <w:rsid w:val="75304DFC"/>
    <w:rsid w:val="76273D75"/>
    <w:rsid w:val="769B6856"/>
    <w:rsid w:val="76EB52EC"/>
    <w:rsid w:val="77443B5A"/>
    <w:rsid w:val="777D7335"/>
    <w:rsid w:val="77D74D8F"/>
    <w:rsid w:val="77F54453"/>
    <w:rsid w:val="782A5274"/>
    <w:rsid w:val="78472538"/>
    <w:rsid w:val="787427C1"/>
    <w:rsid w:val="78B9374D"/>
    <w:rsid w:val="792C349F"/>
    <w:rsid w:val="79463E2E"/>
    <w:rsid w:val="79DF0FC0"/>
    <w:rsid w:val="79DF471A"/>
    <w:rsid w:val="79EF4E60"/>
    <w:rsid w:val="7A4134AA"/>
    <w:rsid w:val="7AC6342B"/>
    <w:rsid w:val="7BFFF45D"/>
    <w:rsid w:val="7CE66768"/>
    <w:rsid w:val="7CFC1FE1"/>
    <w:rsid w:val="7CFD328A"/>
    <w:rsid w:val="7D95481C"/>
    <w:rsid w:val="7DCC1C99"/>
    <w:rsid w:val="7EC00ACD"/>
    <w:rsid w:val="7F230419"/>
    <w:rsid w:val="7F4C006E"/>
    <w:rsid w:val="7F771ECD"/>
    <w:rsid w:val="7F8531B5"/>
    <w:rsid w:val="7FAF5E5D"/>
    <w:rsid w:val="7FBBDE58"/>
    <w:rsid w:val="7FF757EA"/>
    <w:rsid w:val="7FFD738C"/>
    <w:rsid w:val="9F7336FC"/>
    <w:rsid w:val="ADF3E0D7"/>
    <w:rsid w:val="AFFDB974"/>
    <w:rsid w:val="AFFF92DE"/>
    <w:rsid w:val="AFFFB35D"/>
    <w:rsid w:val="B5EE94C0"/>
    <w:rsid w:val="BBF68020"/>
    <w:rsid w:val="BFDC95BD"/>
    <w:rsid w:val="D7EA0E30"/>
    <w:rsid w:val="DF7C1DAF"/>
    <w:rsid w:val="DFFF8028"/>
    <w:rsid w:val="EF774201"/>
    <w:rsid w:val="EF7E2B91"/>
    <w:rsid w:val="F3DFD005"/>
    <w:rsid w:val="F78CFE50"/>
    <w:rsid w:val="F7FD61F5"/>
    <w:rsid w:val="FB234ED0"/>
    <w:rsid w:val="FD7D71C7"/>
    <w:rsid w:val="FDEF9D3E"/>
    <w:rsid w:val="FDF6D1EF"/>
    <w:rsid w:val="FEDF142B"/>
    <w:rsid w:val="FF7B126E"/>
    <w:rsid w:val="FF7FB695"/>
    <w:rsid w:val="FFBB5F7E"/>
    <w:rsid w:val="FFF728D9"/>
    <w:rsid w:val="FFF79600"/>
    <w:rsid w:val="FFFF9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4"/>
    <w:qFormat/>
    <w:uiPriority w:val="0"/>
    <w:pPr>
      <w:keepNext/>
      <w:keepLines/>
      <w:adjustRightInd w:val="0"/>
      <w:snapToGrid w:val="0"/>
      <w:spacing w:before="260" w:after="260" w:line="413" w:lineRule="auto"/>
      <w:jc w:val="center"/>
      <w:outlineLvl w:val="1"/>
    </w:pPr>
    <w:rPr>
      <w:rFonts w:ascii="Arial" w:hAnsi="Arial" w:eastAsia="黑体"/>
      <w:b/>
      <w:bCs/>
      <w:sz w:val="28"/>
      <w:szCs w:val="32"/>
    </w:rPr>
  </w:style>
  <w:style w:type="paragraph" w:styleId="5">
    <w:name w:val="heading 3"/>
    <w:basedOn w:val="1"/>
    <w:next w:val="1"/>
    <w:qFormat/>
    <w:uiPriority w:val="0"/>
    <w:pPr>
      <w:keepNext/>
      <w:keepLines/>
      <w:widowControl w:val="0"/>
      <w:spacing w:line="560" w:lineRule="exact"/>
      <w:ind w:firstLine="880" w:firstLineChars="200"/>
      <w:outlineLvl w:val="2"/>
    </w:pPr>
    <w:rPr>
      <w:rFonts w:ascii="Times New Roman" w:hAnsi="Times New Roman" w:eastAsia="楷体_GB2312"/>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 w:val="20"/>
    </w:rPr>
  </w:style>
  <w:style w:type="paragraph" w:styleId="7">
    <w:name w:val="annotation text"/>
    <w:basedOn w:val="1"/>
    <w:qFormat/>
    <w:uiPriority w:val="0"/>
    <w:pPr>
      <w:adjustRightInd w:val="0"/>
      <w:spacing w:line="315" w:lineRule="atLeast"/>
      <w:jc w:val="left"/>
      <w:textAlignment w:val="baseline"/>
    </w:pPr>
  </w:style>
  <w:style w:type="paragraph" w:styleId="8">
    <w:name w:val="Body Text"/>
    <w:basedOn w:val="1"/>
    <w:next w:val="1"/>
    <w:qFormat/>
    <w:uiPriority w:val="0"/>
    <w:pPr>
      <w:spacing w:after="120"/>
    </w:pPr>
  </w:style>
  <w:style w:type="paragraph" w:styleId="9">
    <w:name w:val="toc 5"/>
    <w:basedOn w:val="1"/>
    <w:next w:val="1"/>
    <w:qFormat/>
    <w:uiPriority w:val="39"/>
    <w:pPr>
      <w:ind w:left="1680" w:leftChars="800"/>
    </w:pPr>
    <w:rPr>
      <w:szCs w:val="24"/>
    </w:rPr>
  </w:style>
  <w:style w:type="paragraph" w:styleId="10">
    <w:name w:val="Plain Text"/>
    <w:basedOn w:val="1"/>
    <w:next w:val="1"/>
    <w:qFormat/>
    <w:uiPriority w:val="0"/>
    <w:rPr>
      <w:rFonts w:ascii="宋体" w:hAnsi="Courier New"/>
    </w:rPr>
  </w:style>
  <w:style w:type="paragraph" w:styleId="11">
    <w:name w:val="Body Text Indent 2"/>
    <w:basedOn w:val="1"/>
    <w:qFormat/>
    <w:uiPriority w:val="0"/>
    <w:pPr>
      <w:ind w:left="105" w:firstLine="690"/>
    </w:pPr>
    <w:rPr>
      <w:rFonts w:hAnsi="Times New Roman"/>
      <w:sz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8"/>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qFormat/>
    <w:uiPriority w:val="0"/>
    <w:rPr>
      <w:color w:val="000000"/>
      <w:sz w:val="18"/>
      <w:szCs w:val="18"/>
      <w:u w:val="none"/>
    </w:rPr>
  </w:style>
  <w:style w:type="character" w:styleId="23">
    <w:name w:val="Emphasis"/>
    <w:basedOn w:val="20"/>
    <w:qFormat/>
    <w:uiPriority w:val="0"/>
  </w:style>
  <w:style w:type="character" w:styleId="24">
    <w:name w:val="Hyperlink"/>
    <w:basedOn w:val="20"/>
    <w:qFormat/>
    <w:uiPriority w:val="0"/>
    <w:rPr>
      <w:color w:val="000000"/>
      <w:sz w:val="18"/>
      <w:szCs w:val="18"/>
      <w:u w:val="none"/>
    </w:rPr>
  </w:style>
  <w:style w:type="paragraph" w:customStyle="1" w:styleId="25">
    <w:name w:val="Default"/>
    <w:next w:val="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正文-首缩2字符"/>
    <w:basedOn w:val="1"/>
    <w:qFormat/>
    <w:uiPriority w:val="99"/>
    <w:pPr>
      <w:ind w:firstLine="200" w:firstLineChars="200"/>
      <w:jc w:val="left"/>
    </w:pPr>
    <w:rPr>
      <w:rFonts w:hAnsi="宋体" w:cs="宋体"/>
      <w:szCs w:val="24"/>
    </w:rPr>
  </w:style>
  <w:style w:type="paragraph" w:customStyle="1" w:styleId="27">
    <w:name w:val="样式 首行缩进:  2 字符"/>
    <w:basedOn w:val="1"/>
    <w:qFormat/>
    <w:uiPriority w:val="0"/>
    <w:pPr>
      <w:spacing w:line="360" w:lineRule="auto"/>
      <w:ind w:firstLine="480" w:firstLineChars="200"/>
      <w:jc w:val="left"/>
    </w:pPr>
    <w:rPr>
      <w:sz w:val="24"/>
      <w:szCs w:val="20"/>
    </w:rPr>
  </w:style>
  <w:style w:type="character" w:customStyle="1" w:styleId="28">
    <w:name w:val="xtb-fr-14"/>
    <w:basedOn w:val="20"/>
    <w:qFormat/>
    <w:uiPriority w:val="0"/>
  </w:style>
  <w:style w:type="character" w:customStyle="1" w:styleId="29">
    <w:name w:val="zy-gr-bj6"/>
    <w:basedOn w:val="20"/>
    <w:qFormat/>
    <w:uiPriority w:val="0"/>
  </w:style>
  <w:style w:type="character" w:customStyle="1" w:styleId="30">
    <w:name w:val="zy-fr-bj22"/>
    <w:basedOn w:val="20"/>
    <w:qFormat/>
    <w:uiPriority w:val="0"/>
  </w:style>
  <w:style w:type="character" w:customStyle="1" w:styleId="31">
    <w:name w:val="zy-fr-bj13"/>
    <w:basedOn w:val="20"/>
    <w:qFormat/>
    <w:uiPriority w:val="0"/>
  </w:style>
  <w:style w:type="character" w:customStyle="1" w:styleId="32">
    <w:name w:val="hover110"/>
    <w:basedOn w:val="20"/>
    <w:qFormat/>
    <w:uiPriority w:val="0"/>
    <w:rPr>
      <w:shd w:val="clear" w:color="auto" w:fill="277E37"/>
    </w:rPr>
  </w:style>
  <w:style w:type="character" w:customStyle="1" w:styleId="33">
    <w:name w:val="zx-span41"/>
    <w:basedOn w:val="20"/>
    <w:qFormat/>
    <w:uiPriority w:val="0"/>
    <w:rPr>
      <w:color w:val="FFFFFF"/>
    </w:rPr>
  </w:style>
  <w:style w:type="character" w:customStyle="1" w:styleId="34">
    <w:name w:val="zy-fr-bj3"/>
    <w:basedOn w:val="20"/>
    <w:qFormat/>
    <w:uiPriority w:val="0"/>
  </w:style>
  <w:style w:type="character" w:customStyle="1" w:styleId="35">
    <w:name w:val="xtb-gr-09"/>
    <w:basedOn w:val="20"/>
    <w:qFormat/>
    <w:uiPriority w:val="0"/>
  </w:style>
  <w:style w:type="character" w:customStyle="1" w:styleId="36">
    <w:name w:val="zy-gr-bj4"/>
    <w:basedOn w:val="20"/>
    <w:qFormat/>
    <w:uiPriority w:val="0"/>
  </w:style>
  <w:style w:type="character" w:customStyle="1" w:styleId="37">
    <w:name w:val="zy-fr-bj10"/>
    <w:basedOn w:val="20"/>
    <w:qFormat/>
    <w:uiPriority w:val="0"/>
  </w:style>
  <w:style w:type="character" w:customStyle="1" w:styleId="38">
    <w:name w:val="zy-fr-bj19"/>
    <w:basedOn w:val="20"/>
    <w:qFormat/>
    <w:uiPriority w:val="0"/>
  </w:style>
  <w:style w:type="character" w:customStyle="1" w:styleId="39">
    <w:name w:val="xtb-gr-17"/>
    <w:basedOn w:val="20"/>
    <w:qFormat/>
    <w:uiPriority w:val="0"/>
  </w:style>
  <w:style w:type="character" w:customStyle="1" w:styleId="40">
    <w:name w:val="zy-fr-bj8"/>
    <w:basedOn w:val="20"/>
    <w:qFormat/>
    <w:uiPriority w:val="0"/>
  </w:style>
  <w:style w:type="character" w:customStyle="1" w:styleId="41">
    <w:name w:val="xtb-fr-13"/>
    <w:basedOn w:val="20"/>
    <w:qFormat/>
    <w:uiPriority w:val="0"/>
  </w:style>
  <w:style w:type="character" w:customStyle="1" w:styleId="42">
    <w:name w:val="zy-fr-bj9"/>
    <w:basedOn w:val="20"/>
    <w:qFormat/>
    <w:uiPriority w:val="0"/>
  </w:style>
  <w:style w:type="character" w:customStyle="1" w:styleId="43">
    <w:name w:val="xtb-gr-14"/>
    <w:basedOn w:val="20"/>
    <w:qFormat/>
    <w:uiPriority w:val="0"/>
  </w:style>
  <w:style w:type="character" w:customStyle="1" w:styleId="44">
    <w:name w:val="zy-gr-bj15"/>
    <w:basedOn w:val="20"/>
    <w:qFormat/>
    <w:uiPriority w:val="0"/>
  </w:style>
  <w:style w:type="character" w:customStyle="1" w:styleId="45">
    <w:name w:val="zy-fr-bj15"/>
    <w:basedOn w:val="20"/>
    <w:qFormat/>
    <w:uiPriority w:val="0"/>
  </w:style>
  <w:style w:type="character" w:customStyle="1" w:styleId="46">
    <w:name w:val="hdjl-x-l-m-sp3"/>
    <w:basedOn w:val="20"/>
    <w:qFormat/>
    <w:uiPriority w:val="0"/>
  </w:style>
  <w:style w:type="character" w:customStyle="1" w:styleId="47">
    <w:name w:val="zy-gr-bj8"/>
    <w:basedOn w:val="20"/>
    <w:qFormat/>
    <w:uiPriority w:val="0"/>
  </w:style>
  <w:style w:type="character" w:customStyle="1" w:styleId="48">
    <w:name w:val="zy-gr-bj14"/>
    <w:basedOn w:val="20"/>
    <w:qFormat/>
    <w:uiPriority w:val="0"/>
  </w:style>
  <w:style w:type="character" w:customStyle="1" w:styleId="49">
    <w:name w:val="zy-gr-bj18"/>
    <w:basedOn w:val="20"/>
    <w:qFormat/>
    <w:uiPriority w:val="0"/>
  </w:style>
  <w:style w:type="character" w:customStyle="1" w:styleId="50">
    <w:name w:val="xtb-gr-11"/>
    <w:basedOn w:val="20"/>
    <w:qFormat/>
    <w:uiPriority w:val="0"/>
  </w:style>
  <w:style w:type="character" w:customStyle="1" w:styleId="51">
    <w:name w:val="zy-gr-bj17"/>
    <w:basedOn w:val="20"/>
    <w:qFormat/>
    <w:uiPriority w:val="0"/>
  </w:style>
  <w:style w:type="character" w:customStyle="1" w:styleId="52">
    <w:name w:val="hdjl-x-l-m-sp4"/>
    <w:basedOn w:val="20"/>
    <w:qFormat/>
    <w:uiPriority w:val="0"/>
  </w:style>
  <w:style w:type="character" w:customStyle="1" w:styleId="53">
    <w:name w:val="zy-fr-bj23"/>
    <w:basedOn w:val="20"/>
    <w:qFormat/>
    <w:uiPriority w:val="0"/>
  </w:style>
  <w:style w:type="character" w:customStyle="1" w:styleId="54">
    <w:name w:val="hdjl-x-l-x-sp3"/>
    <w:basedOn w:val="20"/>
    <w:qFormat/>
    <w:uiPriority w:val="0"/>
    <w:rPr>
      <w:color w:val="BFBFBF"/>
      <w:sz w:val="18"/>
      <w:szCs w:val="18"/>
    </w:rPr>
  </w:style>
  <w:style w:type="character" w:customStyle="1" w:styleId="55">
    <w:name w:val="zy-gr-bj23"/>
    <w:basedOn w:val="20"/>
    <w:qFormat/>
    <w:uiPriority w:val="0"/>
  </w:style>
  <w:style w:type="character" w:customStyle="1" w:styleId="56">
    <w:name w:val="xtb-fr-10"/>
    <w:basedOn w:val="20"/>
    <w:qFormat/>
    <w:uiPriority w:val="0"/>
  </w:style>
  <w:style w:type="character" w:customStyle="1" w:styleId="57">
    <w:name w:val="zy-gr-bj22"/>
    <w:basedOn w:val="20"/>
    <w:qFormat/>
    <w:uiPriority w:val="0"/>
  </w:style>
  <w:style w:type="character" w:customStyle="1" w:styleId="58">
    <w:name w:val="r-5-l-sp1"/>
    <w:basedOn w:val="20"/>
    <w:qFormat/>
    <w:uiPriority w:val="0"/>
  </w:style>
  <w:style w:type="character" w:customStyle="1" w:styleId="59">
    <w:name w:val="xtb-gr-13"/>
    <w:basedOn w:val="20"/>
    <w:qFormat/>
    <w:uiPriority w:val="0"/>
  </w:style>
  <w:style w:type="character" w:customStyle="1" w:styleId="60">
    <w:name w:val="xtb-fr-21"/>
    <w:basedOn w:val="20"/>
    <w:qFormat/>
    <w:uiPriority w:val="0"/>
  </w:style>
  <w:style w:type="character" w:customStyle="1" w:styleId="61">
    <w:name w:val="zy-gr-bj25"/>
    <w:basedOn w:val="20"/>
    <w:qFormat/>
    <w:uiPriority w:val="0"/>
  </w:style>
  <w:style w:type="character" w:customStyle="1" w:styleId="62">
    <w:name w:val="hdxdata"/>
    <w:basedOn w:val="20"/>
    <w:qFormat/>
    <w:uiPriority w:val="0"/>
  </w:style>
  <w:style w:type="character" w:customStyle="1" w:styleId="63">
    <w:name w:val="zx-span1"/>
    <w:basedOn w:val="20"/>
    <w:qFormat/>
    <w:uiPriority w:val="0"/>
  </w:style>
  <w:style w:type="character" w:customStyle="1" w:styleId="64">
    <w:name w:val="zy-fr-bj24"/>
    <w:basedOn w:val="20"/>
    <w:qFormat/>
    <w:uiPriority w:val="0"/>
  </w:style>
  <w:style w:type="character" w:customStyle="1" w:styleId="65">
    <w:name w:val="zy-fr-bj21"/>
    <w:basedOn w:val="20"/>
    <w:qFormat/>
    <w:uiPriority w:val="0"/>
  </w:style>
  <w:style w:type="character" w:customStyle="1" w:styleId="66">
    <w:name w:val="zx-span5"/>
    <w:basedOn w:val="20"/>
    <w:qFormat/>
    <w:uiPriority w:val="0"/>
  </w:style>
  <w:style w:type="character" w:customStyle="1" w:styleId="67">
    <w:name w:val="xtb-fr-23"/>
    <w:basedOn w:val="20"/>
    <w:qFormat/>
    <w:uiPriority w:val="0"/>
  </w:style>
  <w:style w:type="character" w:customStyle="1" w:styleId="68">
    <w:name w:val="xtb-gr-01"/>
    <w:basedOn w:val="20"/>
    <w:qFormat/>
    <w:uiPriority w:val="0"/>
  </w:style>
  <w:style w:type="character" w:customStyle="1" w:styleId="69">
    <w:name w:val="zy-gr-bj5"/>
    <w:basedOn w:val="20"/>
    <w:qFormat/>
    <w:uiPriority w:val="0"/>
  </w:style>
  <w:style w:type="character" w:customStyle="1" w:styleId="70">
    <w:name w:val="zy-gr-bj2"/>
    <w:basedOn w:val="20"/>
    <w:qFormat/>
    <w:uiPriority w:val="0"/>
  </w:style>
  <w:style w:type="character" w:customStyle="1" w:styleId="71">
    <w:name w:val="zy-fr-bj5"/>
    <w:basedOn w:val="20"/>
    <w:qFormat/>
    <w:uiPriority w:val="0"/>
  </w:style>
  <w:style w:type="character" w:customStyle="1" w:styleId="72">
    <w:name w:val="xtb-fr-11"/>
    <w:basedOn w:val="20"/>
    <w:qFormat/>
    <w:uiPriority w:val="0"/>
  </w:style>
  <w:style w:type="character" w:customStyle="1" w:styleId="73">
    <w:name w:val="bsfw-sp2"/>
    <w:basedOn w:val="20"/>
    <w:qFormat/>
    <w:uiPriority w:val="0"/>
  </w:style>
  <w:style w:type="character" w:customStyle="1" w:styleId="74">
    <w:name w:val="xtb-gr-06"/>
    <w:basedOn w:val="20"/>
    <w:qFormat/>
    <w:uiPriority w:val="0"/>
  </w:style>
  <w:style w:type="character" w:customStyle="1" w:styleId="75">
    <w:name w:val="hdjl-x-l-m-sp1"/>
    <w:basedOn w:val="20"/>
    <w:qFormat/>
    <w:uiPriority w:val="0"/>
  </w:style>
  <w:style w:type="character" w:customStyle="1" w:styleId="76">
    <w:name w:val="zy-gr-bj19"/>
    <w:basedOn w:val="20"/>
    <w:qFormat/>
    <w:uiPriority w:val="0"/>
  </w:style>
  <w:style w:type="character" w:customStyle="1" w:styleId="77">
    <w:name w:val="zy-gr-bj3"/>
    <w:basedOn w:val="20"/>
    <w:qFormat/>
    <w:uiPriority w:val="0"/>
  </w:style>
  <w:style w:type="character" w:customStyle="1" w:styleId="78">
    <w:name w:val="xtb-gr-10"/>
    <w:basedOn w:val="20"/>
    <w:qFormat/>
    <w:uiPriority w:val="0"/>
  </w:style>
  <w:style w:type="character" w:customStyle="1" w:styleId="79">
    <w:name w:val="zy-fr-bj29"/>
    <w:basedOn w:val="20"/>
    <w:qFormat/>
    <w:uiPriority w:val="0"/>
  </w:style>
  <w:style w:type="character" w:customStyle="1" w:styleId="80">
    <w:name w:val="zy-gr-bj26"/>
    <w:basedOn w:val="20"/>
    <w:qFormat/>
    <w:uiPriority w:val="0"/>
  </w:style>
  <w:style w:type="character" w:customStyle="1" w:styleId="81">
    <w:name w:val="xtb-fr-20"/>
    <w:basedOn w:val="20"/>
    <w:qFormat/>
    <w:uiPriority w:val="0"/>
  </w:style>
  <w:style w:type="character" w:customStyle="1" w:styleId="82">
    <w:name w:val="xtb-gr-18"/>
    <w:basedOn w:val="20"/>
    <w:qFormat/>
    <w:uiPriority w:val="0"/>
  </w:style>
  <w:style w:type="character" w:customStyle="1" w:styleId="83">
    <w:name w:val="zy-fr-bj16"/>
    <w:basedOn w:val="20"/>
    <w:qFormat/>
    <w:uiPriority w:val="0"/>
  </w:style>
  <w:style w:type="character" w:customStyle="1" w:styleId="84">
    <w:name w:val="zy-fr-bj11"/>
    <w:basedOn w:val="20"/>
    <w:qFormat/>
    <w:uiPriority w:val="0"/>
  </w:style>
  <w:style w:type="character" w:customStyle="1" w:styleId="85">
    <w:name w:val="xtb-gr-04"/>
    <w:basedOn w:val="20"/>
    <w:qFormat/>
    <w:uiPriority w:val="0"/>
  </w:style>
  <w:style w:type="character" w:customStyle="1" w:styleId="86">
    <w:name w:val="xtb-gr-20"/>
    <w:basedOn w:val="20"/>
    <w:qFormat/>
    <w:uiPriority w:val="0"/>
  </w:style>
  <w:style w:type="character" w:customStyle="1" w:styleId="87">
    <w:name w:val="zx-span3"/>
    <w:basedOn w:val="20"/>
    <w:qFormat/>
    <w:uiPriority w:val="0"/>
  </w:style>
  <w:style w:type="character" w:customStyle="1" w:styleId="88">
    <w:name w:val="xtb-fr-02"/>
    <w:basedOn w:val="20"/>
    <w:qFormat/>
    <w:uiPriority w:val="0"/>
  </w:style>
  <w:style w:type="character" w:customStyle="1" w:styleId="89">
    <w:name w:val="zy-gr-bj13"/>
    <w:basedOn w:val="20"/>
    <w:qFormat/>
    <w:uiPriority w:val="0"/>
  </w:style>
  <w:style w:type="character" w:customStyle="1" w:styleId="90">
    <w:name w:val="zy-gr-bj7"/>
    <w:basedOn w:val="20"/>
    <w:qFormat/>
    <w:uiPriority w:val="0"/>
  </w:style>
  <w:style w:type="character" w:customStyle="1" w:styleId="91">
    <w:name w:val="zy-fr-bj26"/>
    <w:basedOn w:val="20"/>
    <w:qFormat/>
    <w:uiPriority w:val="0"/>
  </w:style>
  <w:style w:type="character" w:customStyle="1" w:styleId="92">
    <w:name w:val="zy-gr-bj11"/>
    <w:basedOn w:val="20"/>
    <w:qFormat/>
    <w:uiPriority w:val="0"/>
  </w:style>
  <w:style w:type="character" w:customStyle="1" w:styleId="93">
    <w:name w:val="zx-span31"/>
    <w:basedOn w:val="20"/>
    <w:qFormat/>
    <w:uiPriority w:val="0"/>
    <w:rPr>
      <w:color w:val="FFFFFF"/>
    </w:rPr>
  </w:style>
  <w:style w:type="character" w:customStyle="1" w:styleId="94">
    <w:name w:val="xtb-fr-08"/>
    <w:basedOn w:val="20"/>
    <w:qFormat/>
    <w:uiPriority w:val="0"/>
  </w:style>
  <w:style w:type="character" w:customStyle="1" w:styleId="95">
    <w:name w:val="zy-fr-bj20"/>
    <w:basedOn w:val="20"/>
    <w:qFormat/>
    <w:uiPriority w:val="0"/>
  </w:style>
  <w:style w:type="character" w:customStyle="1" w:styleId="96">
    <w:name w:val="xtb-gr-19"/>
    <w:basedOn w:val="20"/>
    <w:qFormat/>
    <w:uiPriority w:val="0"/>
  </w:style>
  <w:style w:type="character" w:customStyle="1" w:styleId="97">
    <w:name w:val="xtb-gr-07"/>
    <w:basedOn w:val="20"/>
    <w:qFormat/>
    <w:uiPriority w:val="0"/>
  </w:style>
  <w:style w:type="character" w:customStyle="1" w:styleId="98">
    <w:name w:val="zy-fr-bj30"/>
    <w:basedOn w:val="20"/>
    <w:qFormat/>
    <w:uiPriority w:val="0"/>
  </w:style>
  <w:style w:type="character" w:customStyle="1" w:styleId="99">
    <w:name w:val="zy-gr-bj12"/>
    <w:basedOn w:val="20"/>
    <w:qFormat/>
    <w:uiPriority w:val="0"/>
  </w:style>
  <w:style w:type="character" w:customStyle="1" w:styleId="100">
    <w:name w:val="xtb-fr-17"/>
    <w:basedOn w:val="20"/>
    <w:qFormat/>
    <w:uiPriority w:val="0"/>
  </w:style>
  <w:style w:type="character" w:customStyle="1" w:styleId="101">
    <w:name w:val="hdjl-x-l-x-sp1"/>
    <w:basedOn w:val="20"/>
    <w:qFormat/>
    <w:uiPriority w:val="0"/>
    <w:rPr>
      <w:color w:val="BFBFBF"/>
      <w:sz w:val="24"/>
      <w:szCs w:val="24"/>
    </w:rPr>
  </w:style>
  <w:style w:type="character" w:customStyle="1" w:styleId="102">
    <w:name w:val="r-5-l-sp2"/>
    <w:basedOn w:val="20"/>
    <w:qFormat/>
    <w:uiPriority w:val="0"/>
  </w:style>
  <w:style w:type="character" w:customStyle="1" w:styleId="103">
    <w:name w:val="xtb-fr-07"/>
    <w:basedOn w:val="20"/>
    <w:qFormat/>
    <w:uiPriority w:val="0"/>
  </w:style>
  <w:style w:type="character" w:customStyle="1" w:styleId="104">
    <w:name w:val="xtb-fr-09"/>
    <w:basedOn w:val="20"/>
    <w:qFormat/>
    <w:uiPriority w:val="0"/>
  </w:style>
  <w:style w:type="character" w:customStyle="1" w:styleId="105">
    <w:name w:val="zy-fr-bj14"/>
    <w:basedOn w:val="20"/>
    <w:qFormat/>
    <w:uiPriority w:val="0"/>
  </w:style>
  <w:style w:type="character" w:customStyle="1" w:styleId="106">
    <w:name w:val="zy-gr-bj21"/>
    <w:basedOn w:val="20"/>
    <w:qFormat/>
    <w:uiPriority w:val="0"/>
  </w:style>
  <w:style w:type="character" w:customStyle="1" w:styleId="107">
    <w:name w:val="bsfw-sp21"/>
    <w:basedOn w:val="20"/>
    <w:qFormat/>
    <w:uiPriority w:val="0"/>
    <w:rPr>
      <w:color w:val="FFFFFF"/>
      <w:shd w:val="clear" w:color="auto" w:fill="277E37"/>
    </w:rPr>
  </w:style>
  <w:style w:type="character" w:customStyle="1" w:styleId="108">
    <w:name w:val="xtb-fr-15"/>
    <w:basedOn w:val="20"/>
    <w:qFormat/>
    <w:uiPriority w:val="0"/>
  </w:style>
  <w:style w:type="character" w:customStyle="1" w:styleId="109">
    <w:name w:val="zy-gr-bj27"/>
    <w:basedOn w:val="20"/>
    <w:qFormat/>
    <w:uiPriority w:val="0"/>
  </w:style>
  <w:style w:type="character" w:customStyle="1" w:styleId="110">
    <w:name w:val="zy-gr-bj20"/>
    <w:basedOn w:val="20"/>
    <w:qFormat/>
    <w:uiPriority w:val="0"/>
  </w:style>
  <w:style w:type="character" w:customStyle="1" w:styleId="111">
    <w:name w:val="zx-span2"/>
    <w:basedOn w:val="20"/>
    <w:qFormat/>
    <w:uiPriority w:val="0"/>
  </w:style>
  <w:style w:type="character" w:customStyle="1" w:styleId="112">
    <w:name w:val="zx-xuan41"/>
    <w:basedOn w:val="20"/>
    <w:qFormat/>
    <w:uiPriority w:val="0"/>
    <w:rPr>
      <w:shd w:val="clear" w:color="auto" w:fill="FFFFFF"/>
    </w:rPr>
  </w:style>
  <w:style w:type="character" w:customStyle="1" w:styleId="113">
    <w:name w:val="xtb-gr-12"/>
    <w:basedOn w:val="20"/>
    <w:qFormat/>
    <w:uiPriority w:val="0"/>
  </w:style>
  <w:style w:type="character" w:customStyle="1" w:styleId="114">
    <w:name w:val="zy-fr-bj1"/>
    <w:basedOn w:val="20"/>
    <w:qFormat/>
    <w:uiPriority w:val="0"/>
  </w:style>
  <w:style w:type="character" w:customStyle="1" w:styleId="115">
    <w:name w:val="hover111"/>
    <w:basedOn w:val="20"/>
    <w:qFormat/>
    <w:uiPriority w:val="0"/>
    <w:rPr>
      <w:color w:val="CA1C1D"/>
    </w:rPr>
  </w:style>
  <w:style w:type="character" w:customStyle="1" w:styleId="116">
    <w:name w:val="xtb-gr-08"/>
    <w:basedOn w:val="20"/>
    <w:qFormat/>
    <w:uiPriority w:val="0"/>
  </w:style>
  <w:style w:type="character" w:customStyle="1" w:styleId="117">
    <w:name w:val="zx-xuan15"/>
    <w:basedOn w:val="20"/>
    <w:qFormat/>
    <w:uiPriority w:val="0"/>
    <w:rPr>
      <w:color w:val="FFFFFF"/>
    </w:rPr>
  </w:style>
  <w:style w:type="character" w:customStyle="1" w:styleId="118">
    <w:name w:val="xtb-fr-19"/>
    <w:basedOn w:val="20"/>
    <w:qFormat/>
    <w:uiPriority w:val="0"/>
  </w:style>
  <w:style w:type="character" w:customStyle="1" w:styleId="119">
    <w:name w:val="xtb-fr-06"/>
    <w:basedOn w:val="20"/>
    <w:qFormat/>
    <w:uiPriority w:val="0"/>
  </w:style>
  <w:style w:type="character" w:customStyle="1" w:styleId="120">
    <w:name w:val="xtb-fr-01"/>
    <w:basedOn w:val="20"/>
    <w:qFormat/>
    <w:uiPriority w:val="0"/>
  </w:style>
  <w:style w:type="character" w:customStyle="1" w:styleId="121">
    <w:name w:val="xtb-fr-18"/>
    <w:basedOn w:val="20"/>
    <w:qFormat/>
    <w:uiPriority w:val="0"/>
  </w:style>
  <w:style w:type="character" w:customStyle="1" w:styleId="122">
    <w:name w:val="zy-fr-bj28"/>
    <w:basedOn w:val="20"/>
    <w:qFormat/>
    <w:uiPriority w:val="0"/>
  </w:style>
  <w:style w:type="character" w:customStyle="1" w:styleId="123">
    <w:name w:val="zx-xuan4"/>
    <w:basedOn w:val="20"/>
    <w:qFormat/>
    <w:uiPriority w:val="0"/>
    <w:rPr>
      <w:shd w:val="clear" w:color="auto" w:fill="FFFFFF"/>
    </w:rPr>
  </w:style>
  <w:style w:type="character" w:customStyle="1" w:styleId="124">
    <w:name w:val="xtb-fr-12"/>
    <w:basedOn w:val="20"/>
    <w:qFormat/>
    <w:uiPriority w:val="0"/>
  </w:style>
  <w:style w:type="character" w:customStyle="1" w:styleId="125">
    <w:name w:val="xtb-fr-05"/>
    <w:basedOn w:val="20"/>
    <w:qFormat/>
    <w:uiPriority w:val="0"/>
  </w:style>
  <w:style w:type="character" w:customStyle="1" w:styleId="126">
    <w:name w:val="zy-fr-bj6"/>
    <w:basedOn w:val="20"/>
    <w:qFormat/>
    <w:uiPriority w:val="0"/>
  </w:style>
  <w:style w:type="character" w:customStyle="1" w:styleId="127">
    <w:name w:val="hdjl-x-l-m-sp2"/>
    <w:basedOn w:val="20"/>
    <w:qFormat/>
    <w:uiPriority w:val="0"/>
  </w:style>
  <w:style w:type="character" w:customStyle="1" w:styleId="128">
    <w:name w:val="zx-span51"/>
    <w:basedOn w:val="20"/>
    <w:qFormat/>
    <w:uiPriority w:val="0"/>
    <w:rPr>
      <w:color w:val="FFFFFF"/>
    </w:rPr>
  </w:style>
  <w:style w:type="character" w:customStyle="1" w:styleId="129">
    <w:name w:val="zy-fr-bj25"/>
    <w:basedOn w:val="20"/>
    <w:qFormat/>
    <w:uiPriority w:val="0"/>
  </w:style>
  <w:style w:type="character" w:customStyle="1" w:styleId="130">
    <w:name w:val="zy-fr-bj7"/>
    <w:basedOn w:val="20"/>
    <w:qFormat/>
    <w:uiPriority w:val="0"/>
  </w:style>
  <w:style w:type="character" w:customStyle="1" w:styleId="131">
    <w:name w:val="xtb-gr-05"/>
    <w:basedOn w:val="20"/>
    <w:qFormat/>
    <w:uiPriority w:val="0"/>
  </w:style>
  <w:style w:type="character" w:customStyle="1" w:styleId="132">
    <w:name w:val="bsfw-sp31"/>
    <w:basedOn w:val="20"/>
    <w:qFormat/>
    <w:uiPriority w:val="0"/>
    <w:rPr>
      <w:color w:val="FFFFFF"/>
      <w:shd w:val="clear" w:color="auto" w:fill="277E37"/>
    </w:rPr>
  </w:style>
  <w:style w:type="character" w:customStyle="1" w:styleId="133">
    <w:name w:val="xtb-fr-22"/>
    <w:basedOn w:val="20"/>
    <w:qFormat/>
    <w:uiPriority w:val="0"/>
  </w:style>
  <w:style w:type="character" w:customStyle="1" w:styleId="134">
    <w:name w:val="zy-fr-bj4"/>
    <w:basedOn w:val="20"/>
    <w:qFormat/>
    <w:uiPriority w:val="0"/>
  </w:style>
  <w:style w:type="character" w:customStyle="1" w:styleId="135">
    <w:name w:val="xtb-fr-03"/>
    <w:basedOn w:val="20"/>
    <w:qFormat/>
    <w:uiPriority w:val="0"/>
  </w:style>
  <w:style w:type="character" w:customStyle="1" w:styleId="136">
    <w:name w:val="zy-fr-bj27"/>
    <w:basedOn w:val="20"/>
    <w:qFormat/>
    <w:uiPriority w:val="0"/>
  </w:style>
  <w:style w:type="character" w:customStyle="1" w:styleId="137">
    <w:name w:val="xtb-gr-03"/>
    <w:basedOn w:val="20"/>
    <w:qFormat/>
    <w:uiPriority w:val="0"/>
  </w:style>
  <w:style w:type="character" w:customStyle="1" w:styleId="138">
    <w:name w:val="bsfw-sp1"/>
    <w:basedOn w:val="20"/>
    <w:qFormat/>
    <w:uiPriority w:val="0"/>
  </w:style>
  <w:style w:type="character" w:customStyle="1" w:styleId="139">
    <w:name w:val="xtb-gr-02"/>
    <w:basedOn w:val="20"/>
    <w:qFormat/>
    <w:uiPriority w:val="0"/>
  </w:style>
  <w:style w:type="character" w:customStyle="1" w:styleId="140">
    <w:name w:val="zy-fr-bj2"/>
    <w:basedOn w:val="20"/>
    <w:qFormat/>
    <w:uiPriority w:val="0"/>
  </w:style>
  <w:style w:type="character" w:customStyle="1" w:styleId="141">
    <w:name w:val="r-5-l-sp3"/>
    <w:basedOn w:val="20"/>
    <w:qFormat/>
    <w:uiPriority w:val="0"/>
  </w:style>
  <w:style w:type="character" w:customStyle="1" w:styleId="142">
    <w:name w:val="zx-span21"/>
    <w:basedOn w:val="20"/>
    <w:qFormat/>
    <w:uiPriority w:val="0"/>
    <w:rPr>
      <w:color w:val="FFFFFF"/>
    </w:rPr>
  </w:style>
  <w:style w:type="character" w:customStyle="1" w:styleId="143">
    <w:name w:val="xtb-gr-15"/>
    <w:basedOn w:val="20"/>
    <w:qFormat/>
    <w:uiPriority w:val="0"/>
  </w:style>
  <w:style w:type="character" w:customStyle="1" w:styleId="144">
    <w:name w:val="zy-gr-bj10"/>
    <w:basedOn w:val="20"/>
    <w:qFormat/>
    <w:uiPriority w:val="0"/>
  </w:style>
  <w:style w:type="character" w:customStyle="1" w:styleId="145">
    <w:name w:val="xtb-fr-04"/>
    <w:basedOn w:val="20"/>
    <w:qFormat/>
    <w:uiPriority w:val="0"/>
  </w:style>
  <w:style w:type="character" w:customStyle="1" w:styleId="146">
    <w:name w:val="zy-gr-bj9"/>
    <w:basedOn w:val="20"/>
    <w:qFormat/>
    <w:uiPriority w:val="0"/>
  </w:style>
  <w:style w:type="character" w:customStyle="1" w:styleId="147">
    <w:name w:val="xtb-fr-24"/>
    <w:basedOn w:val="20"/>
    <w:qFormat/>
    <w:uiPriority w:val="0"/>
  </w:style>
  <w:style w:type="character" w:customStyle="1" w:styleId="148">
    <w:name w:val="zwfw-sp2"/>
    <w:basedOn w:val="20"/>
    <w:qFormat/>
    <w:uiPriority w:val="0"/>
  </w:style>
  <w:style w:type="character" w:customStyle="1" w:styleId="149">
    <w:name w:val="zy-gr-bj1"/>
    <w:basedOn w:val="20"/>
    <w:qFormat/>
    <w:uiPriority w:val="0"/>
  </w:style>
  <w:style w:type="character" w:customStyle="1" w:styleId="150">
    <w:name w:val="xtb-fr-16"/>
    <w:basedOn w:val="20"/>
    <w:qFormat/>
    <w:uiPriority w:val="0"/>
  </w:style>
  <w:style w:type="character" w:customStyle="1" w:styleId="151">
    <w:name w:val="ndata"/>
    <w:basedOn w:val="20"/>
    <w:qFormat/>
    <w:uiPriority w:val="0"/>
    <w:rPr>
      <w:color w:val="AAAAAA"/>
    </w:rPr>
  </w:style>
  <w:style w:type="character" w:customStyle="1" w:styleId="152">
    <w:name w:val="zy-fr-bj18"/>
    <w:basedOn w:val="20"/>
    <w:qFormat/>
    <w:uiPriority w:val="0"/>
  </w:style>
  <w:style w:type="character" w:customStyle="1" w:styleId="153">
    <w:name w:val="zy-fr-bj12"/>
    <w:basedOn w:val="20"/>
    <w:qFormat/>
    <w:uiPriority w:val="0"/>
  </w:style>
  <w:style w:type="character" w:customStyle="1" w:styleId="154">
    <w:name w:val="zy-fr-bj17"/>
    <w:basedOn w:val="20"/>
    <w:qFormat/>
    <w:uiPriority w:val="0"/>
  </w:style>
  <w:style w:type="character" w:customStyle="1" w:styleId="155">
    <w:name w:val="bsfw-sp3"/>
    <w:basedOn w:val="20"/>
    <w:qFormat/>
    <w:uiPriority w:val="0"/>
  </w:style>
  <w:style w:type="character" w:customStyle="1" w:styleId="156">
    <w:name w:val="zy-gr-bj24"/>
    <w:basedOn w:val="20"/>
    <w:qFormat/>
    <w:uiPriority w:val="0"/>
  </w:style>
  <w:style w:type="character" w:customStyle="1" w:styleId="157">
    <w:name w:val="bsfw-sp11"/>
    <w:basedOn w:val="20"/>
    <w:qFormat/>
    <w:uiPriority w:val="0"/>
    <w:rPr>
      <w:color w:val="FFFFFF"/>
      <w:shd w:val="clear" w:color="auto" w:fill="277E37"/>
    </w:rPr>
  </w:style>
  <w:style w:type="character" w:customStyle="1" w:styleId="158">
    <w:name w:val="xtb-gr-16"/>
    <w:basedOn w:val="20"/>
    <w:qFormat/>
    <w:uiPriority w:val="0"/>
  </w:style>
  <w:style w:type="character" w:customStyle="1" w:styleId="159">
    <w:name w:val="zy-gr-bj16"/>
    <w:basedOn w:val="20"/>
    <w:qFormat/>
    <w:uiPriority w:val="0"/>
  </w:style>
  <w:style w:type="character" w:customStyle="1" w:styleId="160">
    <w:name w:val="zx-span4"/>
    <w:basedOn w:val="20"/>
    <w:qFormat/>
    <w:uiPriority w:val="0"/>
  </w:style>
  <w:style w:type="paragraph" w:customStyle="1" w:styleId="161">
    <w:name w:val="正文首行缩进两字符"/>
    <w:basedOn w:val="1"/>
    <w:qFormat/>
    <w:uiPriority w:val="0"/>
    <w:pPr>
      <w:spacing w:line="360" w:lineRule="auto"/>
      <w:ind w:firstLine="200" w:firstLineChars="200"/>
    </w:pPr>
    <w:rPr>
      <w:szCs w:val="24"/>
    </w:rPr>
  </w:style>
  <w:style w:type="paragraph" w:customStyle="1" w:styleId="162">
    <w:name w:val="正文（张）"/>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16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4">
    <w:name w:val="List Paragraph"/>
    <w:basedOn w:val="1"/>
    <w:qFormat/>
    <w:uiPriority w:val="0"/>
    <w:pPr>
      <w:ind w:firstLine="420" w:firstLineChars="200"/>
    </w:pPr>
    <w:rPr>
      <w:rFonts w:ascii="Calibri" w:hAnsi="Calibri"/>
      <w:szCs w:val="22"/>
    </w:rPr>
  </w:style>
  <w:style w:type="paragraph" w:customStyle="1" w:styleId="1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
    <w:name w:val="样式2"/>
    <w:basedOn w:val="1"/>
    <w:qFormat/>
    <w:uiPriority w:val="0"/>
    <w:pPr>
      <w:spacing w:line="300" w:lineRule="auto"/>
      <w:jc w:val="center"/>
      <w:outlineLvl w:val="0"/>
    </w:pPr>
    <w:rPr>
      <w:b/>
      <w:sz w:val="24"/>
    </w:rPr>
  </w:style>
  <w:style w:type="paragraph" w:customStyle="1" w:styleId="167">
    <w:name w:val="Heading #2|1"/>
    <w:basedOn w:val="1"/>
    <w:qFormat/>
    <w:uiPriority w:val="0"/>
    <w:pPr>
      <w:widowControl w:val="0"/>
      <w:shd w:val="clear" w:color="auto" w:fill="auto"/>
      <w:outlineLvl w:val="1"/>
    </w:pPr>
    <w:rPr>
      <w:rFonts w:ascii="宋体" w:hAnsi="宋体" w:eastAsia="宋体" w:cs="宋体"/>
      <w:sz w:val="56"/>
      <w:szCs w:val="56"/>
      <w:u w:val="none"/>
      <w:shd w:val="clear" w:color="auto" w:fill="auto"/>
      <w:lang w:val="zh-TW" w:eastAsia="zh-TW" w:bidi="zh-TW"/>
    </w:rPr>
  </w:style>
  <w:style w:type="character" w:customStyle="1" w:styleId="168">
    <w:name w:val="font11"/>
    <w:basedOn w:val="20"/>
    <w:qFormat/>
    <w:uiPriority w:val="0"/>
    <w:rPr>
      <w:rFonts w:hint="eastAsia" w:ascii="宋体" w:hAnsi="宋体" w:eastAsia="宋体" w:cs="宋体"/>
      <w:color w:val="000000"/>
      <w:sz w:val="21"/>
      <w:szCs w:val="21"/>
      <w:u w:val="none"/>
    </w:rPr>
  </w:style>
  <w:style w:type="character" w:customStyle="1" w:styleId="169">
    <w:name w:val="font61"/>
    <w:basedOn w:val="20"/>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zhoushuhai\2022&#24180;\&#37319;&#36141;\&#39033;&#30446;\&#33258;&#34892;&#32452;&#32455;\22&#24180;6&#26376;\&#26381;&#21153;&#20445;&#38556;&#20013;&#24515;%20%20%20&#39135;&#22530;&#21047;&#21345;&#31995;&#32479;\&#39135;&#22530;&#23601;&#39184;&#21047;&#21345;&#31995;&#32479;%20%20&#27604;&#20215;&#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食堂就餐刷卡系统  比价文件.dot</Template>
  <Pages>39</Pages>
  <Words>6209</Words>
  <Characters>6360</Characters>
  <Lines>15</Lines>
  <Paragraphs>4</Paragraphs>
  <TotalTime>7</TotalTime>
  <ScaleCrop>false</ScaleCrop>
  <LinksUpToDate>false</LinksUpToDate>
  <CharactersWithSpaces>6673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2022-06-24T00:12:00Z</dcterms:created>
  <dc:creator>大海</dc:creator>
  <cp:lastModifiedBy>user</cp:lastModifiedBy>
  <cp:lastPrinted>2022-11-17T05:50:00Z</cp:lastPrinted>
  <dcterms:modified xsi:type="dcterms:W3CDTF">2025-06-20T09:51:49Z</dcterms:modified>
  <dc:title>科学城公安分局业务装备采购询价函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4DE024B4DB3B48A590EECE66B0B1116A_43</vt:lpwstr>
  </property>
</Properties>
</file>